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224A3" w14:textId="60734890" w:rsidR="005C2AB6" w:rsidRPr="00770132" w:rsidRDefault="005C2AB6" w:rsidP="008D2CA2">
      <w:pPr>
        <w:spacing w:before="100" w:beforeAutospacing="1" w:after="100" w:afterAutospacing="1" w:line="240" w:lineRule="auto"/>
        <w:outlineLvl w:val="0"/>
        <w:rPr>
          <w:rFonts w:ascii="Georgia" w:eastAsia="Times New Roman" w:hAnsi="Georgia" w:cs="Times New Roman"/>
          <w:b/>
          <w:bCs/>
          <w:kern w:val="36"/>
          <w14:ligatures w14:val="none"/>
        </w:rPr>
      </w:pPr>
      <w:r w:rsidRPr="00770132">
        <w:rPr>
          <w:rFonts w:ascii="Georgia" w:hAnsi="Georgia"/>
          <w:noProof/>
        </w:rPr>
        <w:drawing>
          <wp:inline distT="0" distB="0" distL="0" distR="0" wp14:anchorId="38E71FBF" wp14:editId="15B9B5EF">
            <wp:extent cx="1457325" cy="847725"/>
            <wp:effectExtent l="0" t="0" r="9525" b="9525"/>
            <wp:docPr id="1742163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63180"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7325" cy="847725"/>
                    </a:xfrm>
                    <a:prstGeom prst="rect">
                      <a:avLst/>
                    </a:prstGeom>
                    <a:noFill/>
                  </pic:spPr>
                </pic:pic>
              </a:graphicData>
            </a:graphic>
          </wp:inline>
        </w:drawing>
      </w:r>
    </w:p>
    <w:p w14:paraId="5C41AAE6" w14:textId="77777777" w:rsidR="005C2AB6" w:rsidRPr="00770132" w:rsidRDefault="005C2AB6" w:rsidP="005C2AB6">
      <w:pPr>
        <w:spacing w:before="100" w:beforeAutospacing="1" w:after="100" w:afterAutospacing="1" w:line="240" w:lineRule="auto"/>
        <w:outlineLvl w:val="0"/>
        <w:rPr>
          <w:rFonts w:ascii="Georgia" w:eastAsia="Times New Roman" w:hAnsi="Georgia" w:cs="Times New Roman"/>
          <w:b/>
          <w:bCs/>
          <w:kern w:val="36"/>
          <w14:ligatures w14:val="none"/>
        </w:rPr>
      </w:pPr>
    </w:p>
    <w:p w14:paraId="1B5F0DBF" w14:textId="3DFED564" w:rsidR="005C2AB6" w:rsidRPr="00E06BE4" w:rsidRDefault="005C2AB6" w:rsidP="00770132">
      <w:pPr>
        <w:spacing w:before="100" w:beforeAutospacing="1" w:after="100" w:afterAutospacing="1" w:line="240" w:lineRule="auto"/>
        <w:jc w:val="center"/>
        <w:outlineLvl w:val="0"/>
        <w:rPr>
          <w:rFonts w:asciiTheme="minorBidi" w:eastAsia="Times New Roman" w:hAnsiTheme="minorBidi"/>
          <w:b/>
          <w:bCs/>
          <w:kern w:val="36"/>
          <w:u w:val="single"/>
          <w14:ligatures w14:val="none"/>
        </w:rPr>
      </w:pPr>
      <w:r w:rsidRPr="00E06BE4">
        <w:rPr>
          <w:rFonts w:asciiTheme="minorBidi" w:eastAsia="Times New Roman" w:hAnsiTheme="minorBidi"/>
          <w:b/>
          <w:bCs/>
          <w:kern w:val="36"/>
          <w:u w:val="single"/>
          <w14:ligatures w14:val="none"/>
        </w:rPr>
        <w:t>Enhancing Food Security and Resilience of Rural Communities in Sudan</w:t>
      </w:r>
      <w:r w:rsidR="00770132" w:rsidRPr="00E06BE4">
        <w:rPr>
          <w:rFonts w:asciiTheme="minorBidi" w:eastAsia="Times New Roman" w:hAnsiTheme="minorBidi"/>
          <w:b/>
          <w:bCs/>
          <w:kern w:val="36"/>
          <w:u w:val="single"/>
          <w14:ligatures w14:val="none"/>
        </w:rPr>
        <w:t xml:space="preserve"> </w:t>
      </w:r>
      <w:r w:rsidRPr="00E06BE4">
        <w:rPr>
          <w:rFonts w:asciiTheme="minorBidi" w:eastAsia="Times New Roman" w:hAnsiTheme="minorBidi"/>
          <w:b/>
          <w:bCs/>
          <w:kern w:val="36"/>
          <w:u w:val="single"/>
          <w14:ligatures w14:val="none"/>
        </w:rPr>
        <w:t>(EFSR Project)</w:t>
      </w:r>
    </w:p>
    <w:p w14:paraId="69D103E5" w14:textId="7B4C4AFE" w:rsidR="005C2AB6" w:rsidRPr="00E06BE4" w:rsidRDefault="005C2AB6" w:rsidP="00770132">
      <w:pPr>
        <w:spacing w:before="100" w:beforeAutospacing="1" w:after="100" w:afterAutospacing="1" w:line="240" w:lineRule="auto"/>
        <w:jc w:val="center"/>
        <w:outlineLvl w:val="0"/>
        <w:rPr>
          <w:rFonts w:asciiTheme="minorBidi" w:eastAsia="Times New Roman" w:hAnsiTheme="minorBidi"/>
          <w:b/>
          <w:bCs/>
          <w:kern w:val="36"/>
          <w:u w:val="single"/>
          <w14:ligatures w14:val="none"/>
        </w:rPr>
      </w:pPr>
      <w:r w:rsidRPr="00E06BE4">
        <w:rPr>
          <w:rFonts w:asciiTheme="minorBidi" w:eastAsia="Times New Roman" w:hAnsiTheme="minorBidi"/>
          <w:b/>
          <w:bCs/>
          <w:kern w:val="36"/>
          <w:u w:val="single"/>
          <w14:ligatures w14:val="none"/>
        </w:rPr>
        <w:t>Terms of Reference (TOR)</w:t>
      </w:r>
    </w:p>
    <w:p w14:paraId="42FCA19A" w14:textId="0027596C" w:rsidR="00D07112" w:rsidRPr="00443914" w:rsidRDefault="003B354A" w:rsidP="001A56A9">
      <w:pPr>
        <w:pStyle w:val="ListParagraph"/>
        <w:spacing w:before="100" w:beforeAutospacing="1" w:after="100" w:afterAutospacing="1" w:line="240" w:lineRule="auto"/>
        <w:ind w:left="630"/>
        <w:outlineLvl w:val="2"/>
        <w:rPr>
          <w:rFonts w:ascii="Georgia" w:eastAsia="Times New Roman" w:hAnsi="Georgia"/>
          <w:b/>
          <w:bCs/>
          <w:kern w:val="0"/>
          <w:u w:val="single"/>
          <w14:ligatures w14:val="none"/>
        </w:rPr>
      </w:pPr>
      <w:r w:rsidRPr="00A40A7F">
        <w:rPr>
          <w:rFonts w:asciiTheme="minorBidi" w:eastAsia="Times New Roman" w:hAnsiTheme="minorBidi"/>
          <w:b/>
          <w:bCs/>
          <w:kern w:val="0"/>
          <w:u w:val="single"/>
          <w14:ligatures w14:val="none"/>
        </w:rPr>
        <w:t xml:space="preserve">Support </w:t>
      </w:r>
      <w:r w:rsidR="00B13D1B" w:rsidRPr="00A40A7F">
        <w:rPr>
          <w:rFonts w:asciiTheme="minorBidi" w:eastAsia="Times New Roman" w:hAnsiTheme="minorBidi"/>
          <w:b/>
          <w:bCs/>
          <w:kern w:val="0"/>
          <w:u w:val="single"/>
          <w14:ligatures w14:val="none"/>
        </w:rPr>
        <w:t>herders’</w:t>
      </w:r>
      <w:r w:rsidRPr="00A40A7F">
        <w:rPr>
          <w:rFonts w:asciiTheme="minorBidi" w:eastAsia="Times New Roman" w:hAnsiTheme="minorBidi"/>
          <w:b/>
          <w:bCs/>
          <w:kern w:val="0"/>
          <w:u w:val="single"/>
          <w14:ligatures w14:val="none"/>
        </w:rPr>
        <w:t xml:space="preserve"> cooperatives by acquiring essential tools such as Milking Equipment to encourage hygienic milk collections, improve livestock management, </w:t>
      </w:r>
      <w:r w:rsidRPr="00443914">
        <w:rPr>
          <w:rFonts w:ascii="Georgia" w:eastAsia="Times New Roman" w:hAnsi="Georgia"/>
          <w:b/>
          <w:bCs/>
          <w:kern w:val="0"/>
          <w:u w:val="single"/>
          <w14:ligatures w14:val="none"/>
        </w:rPr>
        <w:t>and prevent</w:t>
      </w:r>
    </w:p>
    <w:p w14:paraId="76A45DD9" w14:textId="77777777" w:rsidR="002010A0" w:rsidRPr="00443914" w:rsidRDefault="002010A0" w:rsidP="001A56A9">
      <w:pPr>
        <w:pStyle w:val="ListParagraph"/>
        <w:spacing w:before="100" w:beforeAutospacing="1" w:after="100" w:afterAutospacing="1" w:line="240" w:lineRule="auto"/>
        <w:ind w:left="630"/>
        <w:outlineLvl w:val="2"/>
        <w:rPr>
          <w:rFonts w:ascii="Georgia" w:eastAsia="Times New Roman" w:hAnsi="Georgia"/>
          <w:b/>
          <w:bCs/>
          <w:kern w:val="0"/>
          <w:u w:val="single"/>
          <w14:ligatures w14:val="none"/>
        </w:rPr>
      </w:pPr>
    </w:p>
    <w:p w14:paraId="41AA62DB" w14:textId="77777777" w:rsidR="003B354A" w:rsidRPr="00443914" w:rsidRDefault="003B354A" w:rsidP="001A56A9">
      <w:pPr>
        <w:pStyle w:val="ListParagraph"/>
        <w:spacing w:before="100" w:beforeAutospacing="1" w:after="100" w:afterAutospacing="1" w:line="240" w:lineRule="auto"/>
        <w:ind w:left="630"/>
        <w:outlineLvl w:val="2"/>
        <w:rPr>
          <w:rFonts w:ascii="Georgia" w:eastAsia="Times New Roman" w:hAnsi="Georgia"/>
          <w:b/>
          <w:bCs/>
          <w:kern w:val="0"/>
          <w14:ligatures w14:val="none"/>
        </w:rPr>
      </w:pPr>
    </w:p>
    <w:p w14:paraId="3BB1CAF8" w14:textId="5169213B" w:rsidR="005C2AB6" w:rsidRPr="00443914" w:rsidRDefault="005C2AB6" w:rsidP="00965DA5">
      <w:pPr>
        <w:pStyle w:val="ListParagraph"/>
        <w:numPr>
          <w:ilvl w:val="0"/>
          <w:numId w:val="18"/>
        </w:numPr>
        <w:spacing w:before="100" w:beforeAutospacing="1" w:after="100" w:afterAutospacing="1" w:line="240" w:lineRule="auto"/>
        <w:outlineLvl w:val="2"/>
        <w:rPr>
          <w:rFonts w:ascii="Georgia" w:eastAsia="Times New Roman" w:hAnsi="Georgia"/>
          <w:b/>
          <w:bCs/>
          <w:kern w:val="0"/>
          <w14:ligatures w14:val="none"/>
        </w:rPr>
      </w:pPr>
      <w:r w:rsidRPr="00443914">
        <w:rPr>
          <w:rFonts w:ascii="Georgia" w:eastAsia="Times New Roman" w:hAnsi="Georgia"/>
          <w:b/>
          <w:bCs/>
          <w:kern w:val="0"/>
          <w14:ligatures w14:val="none"/>
        </w:rPr>
        <w:t>Background</w:t>
      </w:r>
      <w:r w:rsidR="005D6F62" w:rsidRPr="00443914">
        <w:rPr>
          <w:rFonts w:ascii="Georgia" w:eastAsia="Times New Roman" w:hAnsi="Georgia"/>
          <w:b/>
          <w:bCs/>
          <w:kern w:val="0"/>
          <w14:ligatures w14:val="none"/>
        </w:rPr>
        <w:t>:</w:t>
      </w:r>
    </w:p>
    <w:p w14:paraId="3E815C0A" w14:textId="77777777" w:rsidR="0033376F" w:rsidRPr="00443914" w:rsidRDefault="0033376F" w:rsidP="00443914">
      <w:pPr>
        <w:pStyle w:val="ListParagraph"/>
        <w:spacing w:before="100" w:beforeAutospacing="1" w:after="100" w:afterAutospacing="1" w:line="240" w:lineRule="auto"/>
        <w:ind w:left="360"/>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Milk is a highly nutritious food and an excellent medium for the rapid growth of microorganisms. Therefore, producing hygienic, high-quality milk requires adherence to appropriate practices throughout the entire milk value chain—from milking and handling to transportation, processing, and final consumption.</w:t>
      </w:r>
    </w:p>
    <w:p w14:paraId="03B4B358" w14:textId="77777777" w:rsidR="0033376F" w:rsidRPr="00443914" w:rsidRDefault="0033376F" w:rsidP="00443914">
      <w:p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To improve milk quality and ensure consumer safety, dairy producers require suitable milk-handling equipment that complies with food safety standards.</w:t>
      </w:r>
    </w:p>
    <w:p w14:paraId="3A60CC6C" w14:textId="1E067213" w:rsidR="00DC0018" w:rsidRPr="00443914" w:rsidRDefault="00DC0018" w:rsidP="00DC0018">
      <w:pPr>
        <w:spacing w:before="100" w:beforeAutospacing="1" w:after="100" w:afterAutospacing="1" w:line="240" w:lineRule="auto"/>
        <w:outlineLvl w:val="2"/>
        <w:rPr>
          <w:rFonts w:ascii="Georgia" w:eastAsia="Times New Roman" w:hAnsi="Georgia"/>
          <w:b/>
          <w:bCs/>
          <w:kern w:val="0"/>
          <w14:ligatures w14:val="none"/>
        </w:rPr>
      </w:pPr>
      <w:r w:rsidRPr="00443914">
        <w:rPr>
          <w:rFonts w:ascii="Georgia" w:eastAsia="Times New Roman" w:hAnsi="Georgia"/>
          <w:b/>
          <w:bCs/>
          <w:kern w:val="0"/>
          <w14:ligatures w14:val="none"/>
        </w:rPr>
        <w:t>2. Introduction of the Project</w:t>
      </w:r>
    </w:p>
    <w:p w14:paraId="70628967" w14:textId="7AE3C0EE" w:rsidR="00F9006A" w:rsidRPr="00443914" w:rsidRDefault="00F9006A" w:rsidP="00F9006A">
      <w:pPr>
        <w:spacing w:before="100" w:beforeAutospacing="1" w:after="100" w:afterAutospacing="1" w:line="240" w:lineRule="auto"/>
        <w:jc w:val="both"/>
        <w:rPr>
          <w:rFonts w:ascii="Georgia" w:eastAsia="Times New Roman" w:hAnsi="Georgia"/>
          <w:kern w:val="0"/>
          <w14:ligatures w14:val="none"/>
        </w:rPr>
      </w:pPr>
      <w:r w:rsidRPr="00443914">
        <w:rPr>
          <w:rFonts w:ascii="Georgia" w:eastAsia="Times New Roman" w:hAnsi="Georgia"/>
          <w:kern w:val="0"/>
          <w14:ligatures w14:val="none"/>
        </w:rPr>
        <w:t xml:space="preserve">The </w:t>
      </w:r>
      <w:r w:rsidRPr="00443914">
        <w:rPr>
          <w:rFonts w:ascii="Georgia" w:eastAsia="Times New Roman" w:hAnsi="Georgia"/>
          <w:i/>
          <w:iCs/>
          <w:kern w:val="0"/>
          <w14:ligatures w14:val="none"/>
        </w:rPr>
        <w:t>Enhancing Food Security and Resilience of Rural Communities–Sudan (EFSR) Project</w:t>
      </w:r>
      <w:r w:rsidRPr="00443914">
        <w:rPr>
          <w:rFonts w:ascii="Georgia" w:eastAsia="Times New Roman" w:hAnsi="Georgia"/>
          <w:kern w:val="0"/>
          <w14:ligatures w14:val="none"/>
        </w:rPr>
        <w:t xml:space="preserve"> is a vital initiative implemented by Practical Action in collaboration with </w:t>
      </w:r>
      <w:r w:rsidR="00CE58B3" w:rsidRPr="00443914">
        <w:rPr>
          <w:rFonts w:ascii="Georgia" w:eastAsia="Times New Roman" w:hAnsi="Georgia"/>
          <w:kern w:val="0"/>
          <w14:ligatures w14:val="none"/>
        </w:rPr>
        <w:t xml:space="preserve">its </w:t>
      </w:r>
      <w:r w:rsidR="0031160C" w:rsidRPr="00443914">
        <w:rPr>
          <w:rFonts w:ascii="Georgia" w:eastAsia="Times New Roman" w:hAnsi="Georgia"/>
          <w:kern w:val="0"/>
          <w14:ligatures w14:val="none"/>
        </w:rPr>
        <w:t>partners.</w:t>
      </w:r>
      <w:r w:rsidRPr="00443914">
        <w:rPr>
          <w:rFonts w:ascii="Georgia" w:eastAsia="Times New Roman" w:hAnsi="Georgia"/>
          <w:kern w:val="0"/>
          <w14:ligatures w14:val="none"/>
        </w:rPr>
        <w:t xml:space="preserve"> The project aims to contribute to sustainable livelihoods and improved food security for rural communities in </w:t>
      </w:r>
      <w:r w:rsidR="00804B6B" w:rsidRPr="00443914">
        <w:rPr>
          <w:rFonts w:ascii="Georgia" w:eastAsia="Times New Roman" w:hAnsi="Georgia"/>
          <w:kern w:val="0"/>
          <w14:ligatures w14:val="none"/>
        </w:rPr>
        <w:t xml:space="preserve">Kassala and </w:t>
      </w:r>
      <w:proofErr w:type="spellStart"/>
      <w:r w:rsidRPr="00443914">
        <w:rPr>
          <w:rFonts w:ascii="Georgia" w:eastAsia="Times New Roman" w:hAnsi="Georgia"/>
          <w:kern w:val="0"/>
          <w14:ligatures w14:val="none"/>
        </w:rPr>
        <w:t>Gedarif</w:t>
      </w:r>
      <w:proofErr w:type="spellEnd"/>
      <w:r w:rsidRPr="00443914">
        <w:rPr>
          <w:rFonts w:ascii="Georgia" w:eastAsia="Times New Roman" w:hAnsi="Georgia"/>
          <w:kern w:val="0"/>
          <w14:ligatures w14:val="none"/>
        </w:rPr>
        <w:t xml:space="preserve"> State</w:t>
      </w:r>
      <w:r w:rsidR="00DD08DB" w:rsidRPr="00443914">
        <w:rPr>
          <w:rFonts w:ascii="Georgia" w:eastAsia="Times New Roman" w:hAnsi="Georgia"/>
          <w:kern w:val="0"/>
          <w14:ligatures w14:val="none"/>
        </w:rPr>
        <w:t>s</w:t>
      </w:r>
      <w:r w:rsidRPr="00443914">
        <w:rPr>
          <w:rFonts w:ascii="Georgia" w:eastAsia="Times New Roman" w:hAnsi="Georgia"/>
          <w:kern w:val="0"/>
          <w14:ligatures w14:val="none"/>
        </w:rPr>
        <w:t>, particularly those most affected by food insecurity, climate change, and conflict-related disruptions.</w:t>
      </w:r>
    </w:p>
    <w:p w14:paraId="0F3E37FF" w14:textId="77777777" w:rsidR="00F9006A" w:rsidRPr="00443914" w:rsidRDefault="00F9006A" w:rsidP="00F9006A">
      <w:pPr>
        <w:spacing w:before="100" w:beforeAutospacing="1" w:after="100" w:afterAutospacing="1" w:line="240" w:lineRule="auto"/>
        <w:jc w:val="both"/>
        <w:rPr>
          <w:rFonts w:ascii="Georgia" w:eastAsia="Times New Roman" w:hAnsi="Georgia"/>
          <w:kern w:val="0"/>
          <w14:ligatures w14:val="none"/>
        </w:rPr>
      </w:pPr>
      <w:r w:rsidRPr="00443914">
        <w:rPr>
          <w:rFonts w:ascii="Georgia" w:eastAsia="Times New Roman" w:hAnsi="Georgia"/>
          <w:kern w:val="0"/>
          <w14:ligatures w14:val="none"/>
        </w:rPr>
        <w:t>These communities face multiple, interlinked challenges that threaten their ability to maintain stable and productive livelihoods. In response, the EFSR Project focuses on building resilience by promoting inclusive, sustainable, and climate-adapted agricultural systems that can withstand environmental and economic shocks.</w:t>
      </w:r>
    </w:p>
    <w:p w14:paraId="60F6E39D" w14:textId="77777777" w:rsidR="00F9006A" w:rsidRPr="00443914" w:rsidRDefault="00F9006A" w:rsidP="00F9006A">
      <w:pPr>
        <w:spacing w:before="100" w:beforeAutospacing="1" w:after="100" w:afterAutospacing="1" w:line="240" w:lineRule="auto"/>
        <w:jc w:val="both"/>
        <w:rPr>
          <w:rFonts w:ascii="Georgia" w:eastAsia="Times New Roman" w:hAnsi="Georgia"/>
          <w:kern w:val="0"/>
          <w14:ligatures w14:val="none"/>
        </w:rPr>
      </w:pPr>
      <w:r w:rsidRPr="00443914">
        <w:rPr>
          <w:rFonts w:ascii="Georgia" w:eastAsia="Times New Roman" w:hAnsi="Georgia"/>
          <w:kern w:val="0"/>
          <w14:ligatures w14:val="none"/>
        </w:rPr>
        <w:t>The specific objective of the project is to sustainably increase the productivity and profitability of smallholder agriculture and livestock through the development of nutritious short value chains. This is achieved by introducing and supporting the adoption of agroecological practices tailored to the realities of climate change in the region.</w:t>
      </w:r>
    </w:p>
    <w:p w14:paraId="7A86DDCA" w14:textId="067A437C" w:rsidR="00F9006A" w:rsidRDefault="00F9006A" w:rsidP="00F9006A">
      <w:pPr>
        <w:spacing w:before="100" w:beforeAutospacing="1" w:after="100" w:afterAutospacing="1" w:line="240" w:lineRule="auto"/>
        <w:jc w:val="both"/>
        <w:rPr>
          <w:rFonts w:ascii="Georgia" w:eastAsia="Times New Roman" w:hAnsi="Georgia"/>
          <w:kern w:val="0"/>
          <w14:ligatures w14:val="none"/>
        </w:rPr>
      </w:pPr>
      <w:r w:rsidRPr="00443914">
        <w:rPr>
          <w:rFonts w:ascii="Georgia" w:eastAsia="Times New Roman" w:hAnsi="Georgia"/>
          <w:kern w:val="0"/>
          <w14:ligatures w14:val="none"/>
        </w:rPr>
        <w:t xml:space="preserve">Through this approach, the project seeks not only to improve food availability and income generation for vulnerable households but also to strengthen the long-term resilience and adaptive capacity of rural communities across </w:t>
      </w:r>
      <w:r w:rsidR="00502C16" w:rsidRPr="00443914">
        <w:rPr>
          <w:rFonts w:ascii="Georgia" w:eastAsia="Times New Roman" w:hAnsi="Georgia"/>
          <w:kern w:val="0"/>
          <w14:ligatures w14:val="none"/>
        </w:rPr>
        <w:t xml:space="preserve">Kassala and </w:t>
      </w:r>
      <w:proofErr w:type="spellStart"/>
      <w:r w:rsidRPr="00443914">
        <w:rPr>
          <w:rFonts w:ascii="Georgia" w:eastAsia="Times New Roman" w:hAnsi="Georgia"/>
          <w:kern w:val="0"/>
          <w14:ligatures w14:val="none"/>
        </w:rPr>
        <w:t>Gedarif</w:t>
      </w:r>
      <w:proofErr w:type="spellEnd"/>
      <w:r w:rsidRPr="00443914">
        <w:rPr>
          <w:rFonts w:ascii="Georgia" w:eastAsia="Times New Roman" w:hAnsi="Georgia"/>
          <w:kern w:val="0"/>
          <w14:ligatures w14:val="none"/>
        </w:rPr>
        <w:t xml:space="preserve"> S</w:t>
      </w:r>
      <w:r w:rsidR="00804B6B" w:rsidRPr="00443914">
        <w:rPr>
          <w:rFonts w:ascii="Georgia" w:eastAsia="Times New Roman" w:hAnsi="Georgia"/>
          <w:kern w:val="0"/>
          <w14:ligatures w14:val="none"/>
        </w:rPr>
        <w:t>tates.</w:t>
      </w:r>
    </w:p>
    <w:p w14:paraId="79BBB5CD" w14:textId="77777777" w:rsidR="00CF474D" w:rsidRDefault="00CF474D" w:rsidP="00F9006A">
      <w:pPr>
        <w:spacing w:before="100" w:beforeAutospacing="1" w:after="100" w:afterAutospacing="1" w:line="240" w:lineRule="auto"/>
        <w:jc w:val="both"/>
        <w:rPr>
          <w:rFonts w:ascii="Georgia" w:eastAsia="Times New Roman" w:hAnsi="Georgia"/>
          <w:kern w:val="0"/>
          <w14:ligatures w14:val="none"/>
        </w:rPr>
      </w:pPr>
    </w:p>
    <w:p w14:paraId="2C26CA7D" w14:textId="77777777" w:rsidR="00CF474D" w:rsidRPr="00443914" w:rsidRDefault="00CF474D" w:rsidP="00F9006A">
      <w:pPr>
        <w:spacing w:before="100" w:beforeAutospacing="1" w:after="100" w:afterAutospacing="1" w:line="240" w:lineRule="auto"/>
        <w:jc w:val="both"/>
        <w:rPr>
          <w:rFonts w:ascii="Georgia" w:eastAsia="Times New Roman" w:hAnsi="Georgia"/>
          <w:kern w:val="0"/>
          <w14:ligatures w14:val="none"/>
        </w:rPr>
      </w:pPr>
    </w:p>
    <w:p w14:paraId="1C4C0DF9" w14:textId="65170D65" w:rsidR="00D07112" w:rsidRPr="00443914" w:rsidRDefault="005D6F62" w:rsidP="00D07112">
      <w:pPr>
        <w:spacing w:before="100" w:beforeAutospacing="1" w:after="100" w:afterAutospacing="1" w:line="240" w:lineRule="auto"/>
        <w:outlineLvl w:val="1"/>
        <w:rPr>
          <w:rFonts w:ascii="Georgia" w:eastAsia="Times New Roman" w:hAnsi="Georgia" w:cs="Times New Roman"/>
          <w:b/>
          <w:bCs/>
          <w:kern w:val="0"/>
          <w:lang w:eastAsia="en-AE"/>
          <w14:ligatures w14:val="none"/>
        </w:rPr>
      </w:pPr>
      <w:r w:rsidRPr="00443914">
        <w:rPr>
          <w:rFonts w:ascii="Georgia" w:eastAsia="Times New Roman" w:hAnsi="Georgia" w:cs="Times New Roman"/>
          <w:b/>
          <w:bCs/>
          <w:kern w:val="0"/>
          <w:lang w:eastAsia="en-AE"/>
          <w14:ligatures w14:val="none"/>
        </w:rPr>
        <w:t>3</w:t>
      </w:r>
      <w:r w:rsidR="00D07112" w:rsidRPr="00443914">
        <w:rPr>
          <w:rFonts w:ascii="Georgia" w:eastAsia="Times New Roman" w:hAnsi="Georgia" w:cs="Times New Roman"/>
          <w:b/>
          <w:bCs/>
          <w:kern w:val="0"/>
          <w:lang w:eastAsia="en-AE"/>
          <w14:ligatures w14:val="none"/>
        </w:rPr>
        <w:t>. Characteristics of Hygienic Milk</w:t>
      </w:r>
      <w:r w:rsidR="0033376F" w:rsidRPr="00443914">
        <w:rPr>
          <w:rFonts w:ascii="Georgia" w:eastAsia="Times New Roman" w:hAnsi="Georgia" w:cs="Times New Roman"/>
          <w:b/>
          <w:bCs/>
          <w:kern w:val="0"/>
          <w:lang w:eastAsia="en-AE"/>
          <w14:ligatures w14:val="none"/>
        </w:rPr>
        <w:t>:</w:t>
      </w:r>
    </w:p>
    <w:p w14:paraId="2CC0D0DD" w14:textId="0AF0134F" w:rsidR="00D07112" w:rsidRPr="00443914" w:rsidRDefault="00D07112" w:rsidP="00D07112">
      <w:pPr>
        <w:spacing w:before="100" w:beforeAutospacing="1" w:after="100" w:afterAutospacing="1" w:line="240" w:lineRule="auto"/>
        <w:rPr>
          <w:rFonts w:ascii="Georgia" w:eastAsia="Times New Roman" w:hAnsi="Georgia" w:cs="Times New Roman"/>
          <w:b/>
          <w:bCs/>
          <w:kern w:val="0"/>
          <w:lang w:eastAsia="en-AE"/>
          <w14:ligatures w14:val="none"/>
        </w:rPr>
      </w:pPr>
      <w:r w:rsidRPr="00443914">
        <w:rPr>
          <w:rFonts w:ascii="Georgia" w:eastAsia="Times New Roman" w:hAnsi="Georgia" w:cs="Times New Roman"/>
          <w:b/>
          <w:bCs/>
          <w:kern w:val="0"/>
          <w:lang w:eastAsia="en-AE"/>
          <w14:ligatures w14:val="none"/>
        </w:rPr>
        <w:t xml:space="preserve">Hygienic </w:t>
      </w:r>
      <w:r w:rsidR="00443914">
        <w:rPr>
          <w:rFonts w:ascii="Georgia" w:eastAsia="Times New Roman" w:hAnsi="Georgia" w:cs="Times New Roman"/>
          <w:b/>
          <w:bCs/>
          <w:kern w:val="0"/>
          <w:lang w:eastAsia="en-AE"/>
          <w14:ligatures w14:val="none"/>
        </w:rPr>
        <w:t>M</w:t>
      </w:r>
      <w:r w:rsidRPr="00443914">
        <w:rPr>
          <w:rFonts w:ascii="Georgia" w:eastAsia="Times New Roman" w:hAnsi="Georgia" w:cs="Times New Roman"/>
          <w:b/>
          <w:bCs/>
          <w:kern w:val="0"/>
          <w:lang w:eastAsia="en-AE"/>
          <w14:ligatures w14:val="none"/>
        </w:rPr>
        <w:t>ilk should:</w:t>
      </w:r>
    </w:p>
    <w:p w14:paraId="7C198C18" w14:textId="77777777" w:rsidR="00D07112" w:rsidRPr="00443914" w:rsidRDefault="00D07112" w:rsidP="00D07112">
      <w:pPr>
        <w:numPr>
          <w:ilvl w:val="0"/>
          <w:numId w:val="25"/>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 xml:space="preserve">Be clean and free from visible dirt and impurities. </w:t>
      </w:r>
    </w:p>
    <w:p w14:paraId="7B205E70" w14:textId="77777777" w:rsidR="00D07112" w:rsidRPr="00443914" w:rsidRDefault="00D07112" w:rsidP="00D07112">
      <w:pPr>
        <w:numPr>
          <w:ilvl w:val="0"/>
          <w:numId w:val="25"/>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 xml:space="preserve">Contain a low level of bacterial contamination. </w:t>
      </w:r>
    </w:p>
    <w:p w14:paraId="23D3FA48" w14:textId="77777777" w:rsidR="00D07112" w:rsidRPr="00443914" w:rsidRDefault="00D07112" w:rsidP="00D07112">
      <w:pPr>
        <w:numPr>
          <w:ilvl w:val="0"/>
          <w:numId w:val="25"/>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 xml:space="preserve">Be free from disease-causing pathogens. </w:t>
      </w:r>
    </w:p>
    <w:p w14:paraId="18873125" w14:textId="66FD2BD2" w:rsidR="00D07112" w:rsidRPr="00443914" w:rsidRDefault="00D07112" w:rsidP="00CF6123">
      <w:pPr>
        <w:numPr>
          <w:ilvl w:val="0"/>
          <w:numId w:val="25"/>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Have an acceptable taste and be free from abnormal odors.</w:t>
      </w:r>
    </w:p>
    <w:p w14:paraId="15750EC4" w14:textId="7F44296C" w:rsidR="00D07112" w:rsidRPr="00443914" w:rsidRDefault="005D6F62" w:rsidP="00D07112">
      <w:pPr>
        <w:spacing w:before="100" w:beforeAutospacing="1" w:after="100" w:afterAutospacing="1" w:line="240" w:lineRule="auto"/>
        <w:outlineLvl w:val="1"/>
        <w:rPr>
          <w:rFonts w:ascii="Georgia" w:eastAsia="Times New Roman" w:hAnsi="Georgia" w:cs="Times New Roman"/>
          <w:b/>
          <w:bCs/>
          <w:kern w:val="0"/>
          <w:lang w:eastAsia="en-AE"/>
          <w14:ligatures w14:val="none"/>
        </w:rPr>
      </w:pPr>
      <w:r w:rsidRPr="00443914">
        <w:rPr>
          <w:rFonts w:ascii="Georgia" w:eastAsia="Times New Roman" w:hAnsi="Georgia" w:cs="Times New Roman"/>
          <w:b/>
          <w:bCs/>
          <w:kern w:val="0"/>
          <w:lang w:eastAsia="en-AE"/>
          <w14:ligatures w14:val="none"/>
        </w:rPr>
        <w:t>4</w:t>
      </w:r>
      <w:r w:rsidR="00D07112" w:rsidRPr="00443914">
        <w:rPr>
          <w:rFonts w:ascii="Georgia" w:eastAsia="Times New Roman" w:hAnsi="Georgia" w:cs="Times New Roman"/>
          <w:b/>
          <w:bCs/>
          <w:kern w:val="0"/>
          <w:lang w:eastAsia="en-AE"/>
          <w14:ligatures w14:val="none"/>
        </w:rPr>
        <w:t>. Specifications for Milk Equipment</w:t>
      </w:r>
    </w:p>
    <w:p w14:paraId="46C44321" w14:textId="77777777" w:rsidR="00D07112" w:rsidRPr="00443914" w:rsidRDefault="00D07112" w:rsidP="00D07112">
      <w:p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Milk collection and handling equipment should meet the following specifications:</w:t>
      </w:r>
    </w:p>
    <w:p w14:paraId="72501F3A" w14:textId="77777777" w:rsidR="00D07112" w:rsidRPr="00443914" w:rsidRDefault="00D07112" w:rsidP="00D07112">
      <w:pPr>
        <w:numPr>
          <w:ilvl w:val="0"/>
          <w:numId w:val="26"/>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 xml:space="preserve">Manufactured from rust-resistant and non-corrosive materials. </w:t>
      </w:r>
    </w:p>
    <w:p w14:paraId="06CAF6E6" w14:textId="77777777" w:rsidR="00D07112" w:rsidRPr="00443914" w:rsidRDefault="00D07112" w:rsidP="00D07112">
      <w:pPr>
        <w:numPr>
          <w:ilvl w:val="0"/>
          <w:numId w:val="26"/>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 xml:space="preserve">Easy to clean both internally and externally. </w:t>
      </w:r>
    </w:p>
    <w:p w14:paraId="336E8EBA" w14:textId="77777777" w:rsidR="00D07112" w:rsidRPr="00443914" w:rsidRDefault="00D07112" w:rsidP="00D07112">
      <w:pPr>
        <w:numPr>
          <w:ilvl w:val="0"/>
          <w:numId w:val="26"/>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 xml:space="preserve">Properly designed to prevent external contamination. </w:t>
      </w:r>
    </w:p>
    <w:p w14:paraId="33663FC0" w14:textId="77777777" w:rsidR="00D07112" w:rsidRPr="00443914" w:rsidRDefault="00D07112" w:rsidP="00D07112">
      <w:pPr>
        <w:numPr>
          <w:ilvl w:val="0"/>
          <w:numId w:val="26"/>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 xml:space="preserve">Easy to carry, transport, and handle during milk collection. </w:t>
      </w:r>
    </w:p>
    <w:p w14:paraId="269827C7" w14:textId="680D79A1" w:rsidR="005441A5" w:rsidRPr="00443914" w:rsidRDefault="00D07112" w:rsidP="005441A5">
      <w:pPr>
        <w:numPr>
          <w:ilvl w:val="0"/>
          <w:numId w:val="26"/>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Non-absorbent and free from sharp edges or surfaces where milk residues can accumulate.</w:t>
      </w:r>
    </w:p>
    <w:p w14:paraId="73745645" w14:textId="7ED5D293" w:rsidR="00D07112" w:rsidRPr="00443914" w:rsidRDefault="009D724B" w:rsidP="00D07112">
      <w:pPr>
        <w:spacing w:before="100" w:beforeAutospacing="1" w:after="100" w:afterAutospacing="1" w:line="240" w:lineRule="auto"/>
        <w:outlineLvl w:val="1"/>
        <w:rPr>
          <w:rFonts w:ascii="Georgia" w:eastAsia="Times New Roman" w:hAnsi="Georgia" w:cs="Times New Roman"/>
          <w:b/>
          <w:bCs/>
          <w:kern w:val="0"/>
          <w:lang w:eastAsia="en-AE"/>
          <w14:ligatures w14:val="none"/>
        </w:rPr>
      </w:pPr>
      <w:r w:rsidRPr="00443914">
        <w:rPr>
          <w:rFonts w:ascii="Georgia" w:eastAsia="Times New Roman" w:hAnsi="Georgia" w:cs="Times New Roman"/>
          <w:b/>
          <w:bCs/>
          <w:kern w:val="0"/>
          <w:lang w:eastAsia="en-AE"/>
          <w14:ligatures w14:val="none"/>
        </w:rPr>
        <w:t>5</w:t>
      </w:r>
      <w:r w:rsidR="00D07112" w:rsidRPr="00443914">
        <w:rPr>
          <w:rFonts w:ascii="Georgia" w:eastAsia="Times New Roman" w:hAnsi="Georgia" w:cs="Times New Roman"/>
          <w:b/>
          <w:bCs/>
          <w:kern w:val="0"/>
          <w:lang w:eastAsia="en-AE"/>
          <w14:ligatures w14:val="none"/>
        </w:rPr>
        <w:t>. Hygiene Requirements</w:t>
      </w:r>
    </w:p>
    <w:p w14:paraId="511E8E60" w14:textId="77777777" w:rsidR="00D07112" w:rsidRPr="00443914" w:rsidRDefault="00D07112" w:rsidP="00D07112">
      <w:p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Since milking is carried out manually, the person responsible for milking should:</w:t>
      </w:r>
    </w:p>
    <w:p w14:paraId="1C48D5B7" w14:textId="77777777" w:rsidR="00D07112" w:rsidRPr="00443914" w:rsidRDefault="00D07112" w:rsidP="00D07112">
      <w:pPr>
        <w:numPr>
          <w:ilvl w:val="0"/>
          <w:numId w:val="27"/>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 xml:space="preserve">Wear clean clothing dedicated to milking activities. </w:t>
      </w:r>
    </w:p>
    <w:p w14:paraId="313B82FB" w14:textId="77777777" w:rsidR="00D07112" w:rsidRPr="00443914" w:rsidRDefault="00D07112" w:rsidP="00D07112">
      <w:pPr>
        <w:numPr>
          <w:ilvl w:val="0"/>
          <w:numId w:val="27"/>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 xml:space="preserve">Be free from communicable diseases. </w:t>
      </w:r>
    </w:p>
    <w:p w14:paraId="531CA52F" w14:textId="77777777" w:rsidR="00D07112" w:rsidRPr="00443914" w:rsidRDefault="00D07112" w:rsidP="00D07112">
      <w:pPr>
        <w:numPr>
          <w:ilvl w:val="0"/>
          <w:numId w:val="27"/>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 xml:space="preserve">Have adequate knowledge of animal health and hygienic milk production. </w:t>
      </w:r>
    </w:p>
    <w:p w14:paraId="0CF9D94A" w14:textId="0B9DBF2E" w:rsidR="00D07112" w:rsidRPr="00443914" w:rsidRDefault="00D07112" w:rsidP="00D07112">
      <w:pPr>
        <w:numPr>
          <w:ilvl w:val="0"/>
          <w:numId w:val="27"/>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 xml:space="preserve">Follow proper </w:t>
      </w:r>
      <w:r w:rsidR="00DC113A" w:rsidRPr="00443914">
        <w:rPr>
          <w:rFonts w:ascii="Georgia" w:eastAsia="Times New Roman" w:hAnsi="Georgia" w:cs="Times New Roman"/>
          <w:kern w:val="0"/>
          <w:lang w:eastAsia="en-AE"/>
          <w14:ligatures w14:val="none"/>
        </w:rPr>
        <w:t>under</w:t>
      </w:r>
      <w:r w:rsidRPr="00443914">
        <w:rPr>
          <w:rFonts w:ascii="Georgia" w:eastAsia="Times New Roman" w:hAnsi="Georgia" w:cs="Times New Roman"/>
          <w:kern w:val="0"/>
          <w:lang w:eastAsia="en-AE"/>
          <w14:ligatures w14:val="none"/>
        </w:rPr>
        <w:t xml:space="preserve"> hygiene procedures before milking. </w:t>
      </w:r>
    </w:p>
    <w:p w14:paraId="06E1E0AF" w14:textId="73DDA273" w:rsidR="00D07112" w:rsidRPr="00443914" w:rsidRDefault="00D07112" w:rsidP="001A56A9">
      <w:pPr>
        <w:numPr>
          <w:ilvl w:val="0"/>
          <w:numId w:val="27"/>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Ensure all milk-handling equipment is thoroughly cleaned and sanitized before use.</w:t>
      </w:r>
    </w:p>
    <w:p w14:paraId="2275524C" w14:textId="1C088384" w:rsidR="00D07112" w:rsidRPr="00443914" w:rsidRDefault="009D724B" w:rsidP="00D07112">
      <w:pPr>
        <w:spacing w:before="100" w:beforeAutospacing="1" w:after="100" w:afterAutospacing="1" w:line="240" w:lineRule="auto"/>
        <w:outlineLvl w:val="1"/>
        <w:rPr>
          <w:rFonts w:ascii="Georgia" w:eastAsia="Times New Roman" w:hAnsi="Georgia" w:cs="Times New Roman"/>
          <w:b/>
          <w:bCs/>
          <w:kern w:val="0"/>
          <w:lang w:eastAsia="en-AE"/>
          <w14:ligatures w14:val="none"/>
        </w:rPr>
      </w:pPr>
      <w:r w:rsidRPr="00443914">
        <w:rPr>
          <w:rFonts w:ascii="Georgia" w:eastAsia="Times New Roman" w:hAnsi="Georgia" w:cs="Times New Roman"/>
          <w:b/>
          <w:bCs/>
          <w:kern w:val="0"/>
          <w:lang w:eastAsia="en-AE"/>
          <w14:ligatures w14:val="none"/>
        </w:rPr>
        <w:t>6.</w:t>
      </w:r>
      <w:r w:rsidR="00D07112" w:rsidRPr="00443914">
        <w:rPr>
          <w:rFonts w:ascii="Georgia" w:eastAsia="Times New Roman" w:hAnsi="Georgia" w:cs="Times New Roman"/>
          <w:b/>
          <w:bCs/>
          <w:kern w:val="0"/>
          <w:lang w:eastAsia="en-AE"/>
          <w14:ligatures w14:val="none"/>
        </w:rPr>
        <w:t xml:space="preserve"> Expected Outcome</w:t>
      </w:r>
      <w:r w:rsidR="005441A5" w:rsidRPr="00443914">
        <w:rPr>
          <w:rFonts w:ascii="Georgia" w:eastAsia="Times New Roman" w:hAnsi="Georgia" w:cs="Times New Roman"/>
          <w:b/>
          <w:bCs/>
          <w:kern w:val="0"/>
          <w:lang w:eastAsia="en-AE"/>
          <w14:ligatures w14:val="none"/>
        </w:rPr>
        <w:t>:</w:t>
      </w:r>
    </w:p>
    <w:p w14:paraId="09E2F458" w14:textId="77777777" w:rsidR="00D07112" w:rsidRPr="00443914" w:rsidRDefault="00D07112" w:rsidP="00D07112">
      <w:p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The provision of appropriate milk hygiene equipment will:</w:t>
      </w:r>
    </w:p>
    <w:p w14:paraId="62C4996D" w14:textId="77777777" w:rsidR="00D07112" w:rsidRPr="00443914" w:rsidRDefault="00D07112" w:rsidP="00D07112">
      <w:pPr>
        <w:numPr>
          <w:ilvl w:val="0"/>
          <w:numId w:val="28"/>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 xml:space="preserve">Improve milk quality and safety. </w:t>
      </w:r>
    </w:p>
    <w:p w14:paraId="2B3ED30D" w14:textId="77777777" w:rsidR="00D07112" w:rsidRPr="00443914" w:rsidRDefault="00D07112" w:rsidP="00D07112">
      <w:pPr>
        <w:numPr>
          <w:ilvl w:val="0"/>
          <w:numId w:val="28"/>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 xml:space="preserve">Reduce contamination during milk collection and handling. </w:t>
      </w:r>
    </w:p>
    <w:p w14:paraId="24335525" w14:textId="77777777" w:rsidR="00D07112" w:rsidRPr="00443914" w:rsidRDefault="00D07112" w:rsidP="00D07112">
      <w:pPr>
        <w:numPr>
          <w:ilvl w:val="0"/>
          <w:numId w:val="28"/>
        </w:numPr>
        <w:spacing w:before="100" w:beforeAutospacing="1" w:after="100" w:afterAutospacing="1" w:line="240" w:lineRule="auto"/>
        <w:rPr>
          <w:rFonts w:ascii="Georgia" w:eastAsia="Times New Roman" w:hAnsi="Georgia" w:cs="Times New Roman"/>
          <w:kern w:val="0"/>
          <w:lang w:eastAsia="en-AE"/>
          <w14:ligatures w14:val="none"/>
        </w:rPr>
      </w:pPr>
      <w:r w:rsidRPr="00443914">
        <w:rPr>
          <w:rFonts w:ascii="Georgia" w:eastAsia="Times New Roman" w:hAnsi="Georgia" w:cs="Times New Roman"/>
          <w:kern w:val="0"/>
          <w:lang w:eastAsia="en-AE"/>
          <w14:ligatures w14:val="none"/>
        </w:rPr>
        <w:t xml:space="preserve">Increase consumer confidence in dairy products. </w:t>
      </w:r>
    </w:p>
    <w:p w14:paraId="6056217D" w14:textId="77777777" w:rsidR="00D07112" w:rsidRPr="00B13D1B" w:rsidRDefault="00D07112" w:rsidP="00D07112">
      <w:pPr>
        <w:numPr>
          <w:ilvl w:val="0"/>
          <w:numId w:val="28"/>
        </w:numPr>
        <w:spacing w:before="100" w:beforeAutospacing="1" w:after="100" w:afterAutospacing="1" w:line="240" w:lineRule="auto"/>
        <w:rPr>
          <w:rFonts w:ascii="Gadugi" w:eastAsia="Times New Roman" w:hAnsi="Gadugi" w:cs="Times New Roman"/>
          <w:kern w:val="0"/>
          <w:lang w:eastAsia="en-AE"/>
          <w14:ligatures w14:val="none"/>
        </w:rPr>
      </w:pPr>
      <w:r w:rsidRPr="00443914">
        <w:rPr>
          <w:rFonts w:ascii="Georgia" w:eastAsia="Times New Roman" w:hAnsi="Georgia" w:cs="Times New Roman"/>
          <w:kern w:val="0"/>
          <w:lang w:eastAsia="en-AE"/>
          <w14:ligatures w14:val="none"/>
        </w:rPr>
        <w:t>Support sustainable dairy production among targeted producer associations</w:t>
      </w:r>
      <w:r w:rsidRPr="00B13D1B">
        <w:rPr>
          <w:rFonts w:ascii="Gadugi" w:eastAsia="Times New Roman" w:hAnsi="Gadugi" w:cs="Times New Roman"/>
          <w:kern w:val="0"/>
          <w:lang w:eastAsia="en-AE"/>
          <w14:ligatures w14:val="none"/>
        </w:rPr>
        <w:t xml:space="preserve">. </w:t>
      </w:r>
    </w:p>
    <w:p w14:paraId="3E0F971D" w14:textId="3CB0384A" w:rsidR="00D07112" w:rsidRPr="00B13D1B" w:rsidRDefault="00D07112" w:rsidP="00D07112">
      <w:pPr>
        <w:spacing w:before="100" w:beforeAutospacing="1" w:after="100" w:afterAutospacing="1" w:line="240" w:lineRule="auto"/>
        <w:rPr>
          <w:rFonts w:ascii="Gadugi" w:eastAsia="Times New Roman" w:hAnsi="Gadugi" w:cs="Times New Roman"/>
          <w:kern w:val="0"/>
          <w:lang w:eastAsia="en-AE"/>
          <w14:ligatures w14:val="none"/>
        </w:rPr>
      </w:pPr>
    </w:p>
    <w:p w14:paraId="6708F333" w14:textId="77777777" w:rsidR="00FE20F6" w:rsidRPr="00B13D1B" w:rsidRDefault="00FE20F6" w:rsidP="00F9006A">
      <w:pPr>
        <w:spacing w:before="100" w:beforeAutospacing="1" w:after="100" w:afterAutospacing="1" w:line="240" w:lineRule="auto"/>
        <w:jc w:val="both"/>
        <w:rPr>
          <w:rFonts w:ascii="Gadugi" w:eastAsia="Times New Roman" w:hAnsi="Gadugi"/>
          <w:kern w:val="0"/>
          <w14:ligatures w14:val="none"/>
        </w:rPr>
      </w:pPr>
    </w:p>
    <w:sectPr w:rsidR="00FE20F6" w:rsidRPr="00B13D1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72988" w14:textId="77777777" w:rsidR="00EB0B32" w:rsidRDefault="00EB0B32" w:rsidP="00054092">
      <w:pPr>
        <w:spacing w:after="0" w:line="240" w:lineRule="auto"/>
      </w:pPr>
      <w:r>
        <w:separator/>
      </w:r>
    </w:p>
  </w:endnote>
  <w:endnote w:type="continuationSeparator" w:id="0">
    <w:p w14:paraId="6DFEA23E" w14:textId="77777777" w:rsidR="00EB0B32" w:rsidRDefault="00EB0B32" w:rsidP="00054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___WRD_EMBED_SUB_242">
    <w:altName w:val="Calibri"/>
    <w:panose1 w:val="00000000000000000000"/>
    <w:charset w:val="00"/>
    <w:family w:val="swiss"/>
    <w:notTrueType/>
    <w:pitch w:val="default"/>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687881"/>
      <w:docPartObj>
        <w:docPartGallery w:val="Page Numbers (Bottom of Page)"/>
        <w:docPartUnique/>
      </w:docPartObj>
    </w:sdtPr>
    <w:sdtEndPr>
      <w:rPr>
        <w:noProof/>
      </w:rPr>
    </w:sdtEndPr>
    <w:sdtContent>
      <w:p w14:paraId="555A65D1" w14:textId="028258A2" w:rsidR="00054092" w:rsidRDefault="000540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AB0AE4" w14:textId="77777777" w:rsidR="00054092" w:rsidRDefault="00054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9E441" w14:textId="77777777" w:rsidR="00EB0B32" w:rsidRDefault="00EB0B32" w:rsidP="00054092">
      <w:pPr>
        <w:spacing w:after="0" w:line="240" w:lineRule="auto"/>
      </w:pPr>
      <w:r>
        <w:separator/>
      </w:r>
    </w:p>
  </w:footnote>
  <w:footnote w:type="continuationSeparator" w:id="0">
    <w:p w14:paraId="3B572FD7" w14:textId="77777777" w:rsidR="00EB0B32" w:rsidRDefault="00EB0B32" w:rsidP="000540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5E3"/>
    <w:multiLevelType w:val="multilevel"/>
    <w:tmpl w:val="EEDABAB8"/>
    <w:lvl w:ilvl="0">
      <w:start w:val="1"/>
      <w:numFmt w:val="decimal"/>
      <w:lvlText w:val="%1."/>
      <w:lvlJc w:val="left"/>
      <w:pPr>
        <w:tabs>
          <w:tab w:val="num" w:pos="540"/>
        </w:tabs>
        <w:ind w:left="540" w:hanging="360"/>
      </w:p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1" w15:restartNumberingAfterBreak="0">
    <w:nsid w:val="03B85148"/>
    <w:multiLevelType w:val="multilevel"/>
    <w:tmpl w:val="EB360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EF0F04"/>
    <w:multiLevelType w:val="multilevel"/>
    <w:tmpl w:val="A106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90680"/>
    <w:multiLevelType w:val="multilevel"/>
    <w:tmpl w:val="F968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B7FA9"/>
    <w:multiLevelType w:val="multilevel"/>
    <w:tmpl w:val="ADAAF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785E5A"/>
    <w:multiLevelType w:val="multilevel"/>
    <w:tmpl w:val="B952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FF1CE6"/>
    <w:multiLevelType w:val="multilevel"/>
    <w:tmpl w:val="9790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642C9C"/>
    <w:multiLevelType w:val="multilevel"/>
    <w:tmpl w:val="0B58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A2605"/>
    <w:multiLevelType w:val="hybridMultilevel"/>
    <w:tmpl w:val="AABED94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7E0598F"/>
    <w:multiLevelType w:val="multilevel"/>
    <w:tmpl w:val="3930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E0509E"/>
    <w:multiLevelType w:val="hybridMultilevel"/>
    <w:tmpl w:val="F952737A"/>
    <w:lvl w:ilvl="0" w:tplc="4C090001">
      <w:start w:val="1"/>
      <w:numFmt w:val="bullet"/>
      <w:lvlText w:val=""/>
      <w:lvlJc w:val="left"/>
      <w:pPr>
        <w:ind w:left="1170" w:hanging="360"/>
      </w:pPr>
      <w:rPr>
        <w:rFonts w:ascii="Symbol" w:hAnsi="Symbol" w:hint="default"/>
      </w:rPr>
    </w:lvl>
    <w:lvl w:ilvl="1" w:tplc="4C090003" w:tentative="1">
      <w:start w:val="1"/>
      <w:numFmt w:val="bullet"/>
      <w:lvlText w:val="o"/>
      <w:lvlJc w:val="left"/>
      <w:pPr>
        <w:ind w:left="1890" w:hanging="360"/>
      </w:pPr>
      <w:rPr>
        <w:rFonts w:ascii="Courier New" w:hAnsi="Courier New" w:cs="Courier New" w:hint="default"/>
      </w:rPr>
    </w:lvl>
    <w:lvl w:ilvl="2" w:tplc="4C090005" w:tentative="1">
      <w:start w:val="1"/>
      <w:numFmt w:val="bullet"/>
      <w:lvlText w:val=""/>
      <w:lvlJc w:val="left"/>
      <w:pPr>
        <w:ind w:left="2610" w:hanging="360"/>
      </w:pPr>
      <w:rPr>
        <w:rFonts w:ascii="Wingdings" w:hAnsi="Wingdings" w:hint="default"/>
      </w:rPr>
    </w:lvl>
    <w:lvl w:ilvl="3" w:tplc="4C090001" w:tentative="1">
      <w:start w:val="1"/>
      <w:numFmt w:val="bullet"/>
      <w:lvlText w:val=""/>
      <w:lvlJc w:val="left"/>
      <w:pPr>
        <w:ind w:left="3330" w:hanging="360"/>
      </w:pPr>
      <w:rPr>
        <w:rFonts w:ascii="Symbol" w:hAnsi="Symbol" w:hint="default"/>
      </w:rPr>
    </w:lvl>
    <w:lvl w:ilvl="4" w:tplc="4C090003" w:tentative="1">
      <w:start w:val="1"/>
      <w:numFmt w:val="bullet"/>
      <w:lvlText w:val="o"/>
      <w:lvlJc w:val="left"/>
      <w:pPr>
        <w:ind w:left="4050" w:hanging="360"/>
      </w:pPr>
      <w:rPr>
        <w:rFonts w:ascii="Courier New" w:hAnsi="Courier New" w:cs="Courier New" w:hint="default"/>
      </w:rPr>
    </w:lvl>
    <w:lvl w:ilvl="5" w:tplc="4C090005" w:tentative="1">
      <w:start w:val="1"/>
      <w:numFmt w:val="bullet"/>
      <w:lvlText w:val=""/>
      <w:lvlJc w:val="left"/>
      <w:pPr>
        <w:ind w:left="4770" w:hanging="360"/>
      </w:pPr>
      <w:rPr>
        <w:rFonts w:ascii="Wingdings" w:hAnsi="Wingdings" w:hint="default"/>
      </w:rPr>
    </w:lvl>
    <w:lvl w:ilvl="6" w:tplc="4C090001" w:tentative="1">
      <w:start w:val="1"/>
      <w:numFmt w:val="bullet"/>
      <w:lvlText w:val=""/>
      <w:lvlJc w:val="left"/>
      <w:pPr>
        <w:ind w:left="5490" w:hanging="360"/>
      </w:pPr>
      <w:rPr>
        <w:rFonts w:ascii="Symbol" w:hAnsi="Symbol" w:hint="default"/>
      </w:rPr>
    </w:lvl>
    <w:lvl w:ilvl="7" w:tplc="4C090003" w:tentative="1">
      <w:start w:val="1"/>
      <w:numFmt w:val="bullet"/>
      <w:lvlText w:val="o"/>
      <w:lvlJc w:val="left"/>
      <w:pPr>
        <w:ind w:left="6210" w:hanging="360"/>
      </w:pPr>
      <w:rPr>
        <w:rFonts w:ascii="Courier New" w:hAnsi="Courier New" w:cs="Courier New" w:hint="default"/>
      </w:rPr>
    </w:lvl>
    <w:lvl w:ilvl="8" w:tplc="4C090005" w:tentative="1">
      <w:start w:val="1"/>
      <w:numFmt w:val="bullet"/>
      <w:lvlText w:val=""/>
      <w:lvlJc w:val="left"/>
      <w:pPr>
        <w:ind w:left="6930" w:hanging="360"/>
      </w:pPr>
      <w:rPr>
        <w:rFonts w:ascii="Wingdings" w:hAnsi="Wingdings" w:hint="default"/>
      </w:rPr>
    </w:lvl>
  </w:abstractNum>
  <w:abstractNum w:abstractNumId="11" w15:restartNumberingAfterBreak="0">
    <w:nsid w:val="3EC249A1"/>
    <w:multiLevelType w:val="multilevel"/>
    <w:tmpl w:val="C2C0E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830AA2"/>
    <w:multiLevelType w:val="multilevel"/>
    <w:tmpl w:val="3ACC18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E16672"/>
    <w:multiLevelType w:val="multilevel"/>
    <w:tmpl w:val="C224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1110A3"/>
    <w:multiLevelType w:val="multilevel"/>
    <w:tmpl w:val="D754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9502B"/>
    <w:multiLevelType w:val="multilevel"/>
    <w:tmpl w:val="D34E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D15960"/>
    <w:multiLevelType w:val="multilevel"/>
    <w:tmpl w:val="1ED0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BD0F7C"/>
    <w:multiLevelType w:val="multilevel"/>
    <w:tmpl w:val="6A3C1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5511BD"/>
    <w:multiLevelType w:val="hybridMultilevel"/>
    <w:tmpl w:val="7206A8C2"/>
    <w:lvl w:ilvl="0" w:tplc="4C090001">
      <w:start w:val="1"/>
      <w:numFmt w:val="bullet"/>
      <w:lvlText w:val=""/>
      <w:lvlJc w:val="left"/>
      <w:pPr>
        <w:ind w:left="1510" w:hanging="360"/>
      </w:pPr>
      <w:rPr>
        <w:rFonts w:ascii="Symbol" w:hAnsi="Symbol" w:hint="default"/>
      </w:rPr>
    </w:lvl>
    <w:lvl w:ilvl="1" w:tplc="4C090003" w:tentative="1">
      <w:start w:val="1"/>
      <w:numFmt w:val="bullet"/>
      <w:lvlText w:val="o"/>
      <w:lvlJc w:val="left"/>
      <w:pPr>
        <w:ind w:left="2230" w:hanging="360"/>
      </w:pPr>
      <w:rPr>
        <w:rFonts w:ascii="Courier New" w:hAnsi="Courier New" w:cs="Courier New" w:hint="default"/>
      </w:rPr>
    </w:lvl>
    <w:lvl w:ilvl="2" w:tplc="4C090005" w:tentative="1">
      <w:start w:val="1"/>
      <w:numFmt w:val="bullet"/>
      <w:lvlText w:val=""/>
      <w:lvlJc w:val="left"/>
      <w:pPr>
        <w:ind w:left="2950" w:hanging="360"/>
      </w:pPr>
      <w:rPr>
        <w:rFonts w:ascii="Wingdings" w:hAnsi="Wingdings" w:hint="default"/>
      </w:rPr>
    </w:lvl>
    <w:lvl w:ilvl="3" w:tplc="4C090001" w:tentative="1">
      <w:start w:val="1"/>
      <w:numFmt w:val="bullet"/>
      <w:lvlText w:val=""/>
      <w:lvlJc w:val="left"/>
      <w:pPr>
        <w:ind w:left="3670" w:hanging="360"/>
      </w:pPr>
      <w:rPr>
        <w:rFonts w:ascii="Symbol" w:hAnsi="Symbol" w:hint="default"/>
      </w:rPr>
    </w:lvl>
    <w:lvl w:ilvl="4" w:tplc="4C090003" w:tentative="1">
      <w:start w:val="1"/>
      <w:numFmt w:val="bullet"/>
      <w:lvlText w:val="o"/>
      <w:lvlJc w:val="left"/>
      <w:pPr>
        <w:ind w:left="4390" w:hanging="360"/>
      </w:pPr>
      <w:rPr>
        <w:rFonts w:ascii="Courier New" w:hAnsi="Courier New" w:cs="Courier New" w:hint="default"/>
      </w:rPr>
    </w:lvl>
    <w:lvl w:ilvl="5" w:tplc="4C090005" w:tentative="1">
      <w:start w:val="1"/>
      <w:numFmt w:val="bullet"/>
      <w:lvlText w:val=""/>
      <w:lvlJc w:val="left"/>
      <w:pPr>
        <w:ind w:left="5110" w:hanging="360"/>
      </w:pPr>
      <w:rPr>
        <w:rFonts w:ascii="Wingdings" w:hAnsi="Wingdings" w:hint="default"/>
      </w:rPr>
    </w:lvl>
    <w:lvl w:ilvl="6" w:tplc="4C090001" w:tentative="1">
      <w:start w:val="1"/>
      <w:numFmt w:val="bullet"/>
      <w:lvlText w:val=""/>
      <w:lvlJc w:val="left"/>
      <w:pPr>
        <w:ind w:left="5830" w:hanging="360"/>
      </w:pPr>
      <w:rPr>
        <w:rFonts w:ascii="Symbol" w:hAnsi="Symbol" w:hint="default"/>
      </w:rPr>
    </w:lvl>
    <w:lvl w:ilvl="7" w:tplc="4C090003" w:tentative="1">
      <w:start w:val="1"/>
      <w:numFmt w:val="bullet"/>
      <w:lvlText w:val="o"/>
      <w:lvlJc w:val="left"/>
      <w:pPr>
        <w:ind w:left="6550" w:hanging="360"/>
      </w:pPr>
      <w:rPr>
        <w:rFonts w:ascii="Courier New" w:hAnsi="Courier New" w:cs="Courier New" w:hint="default"/>
      </w:rPr>
    </w:lvl>
    <w:lvl w:ilvl="8" w:tplc="4C090005" w:tentative="1">
      <w:start w:val="1"/>
      <w:numFmt w:val="bullet"/>
      <w:lvlText w:val=""/>
      <w:lvlJc w:val="left"/>
      <w:pPr>
        <w:ind w:left="7270" w:hanging="360"/>
      </w:pPr>
      <w:rPr>
        <w:rFonts w:ascii="Wingdings" w:hAnsi="Wingdings" w:hint="default"/>
      </w:rPr>
    </w:lvl>
  </w:abstractNum>
  <w:abstractNum w:abstractNumId="19" w15:restartNumberingAfterBreak="0">
    <w:nsid w:val="5B97004D"/>
    <w:multiLevelType w:val="multilevel"/>
    <w:tmpl w:val="8368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482CCF"/>
    <w:multiLevelType w:val="hybridMultilevel"/>
    <w:tmpl w:val="9CC0F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A931F6"/>
    <w:multiLevelType w:val="multilevel"/>
    <w:tmpl w:val="C332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4748DD"/>
    <w:multiLevelType w:val="hybridMultilevel"/>
    <w:tmpl w:val="615C6C42"/>
    <w:lvl w:ilvl="0" w:tplc="4C09000F">
      <w:start w:val="1"/>
      <w:numFmt w:val="decimal"/>
      <w:lvlText w:val="%1."/>
      <w:lvlJc w:val="left"/>
      <w:pPr>
        <w:ind w:left="360" w:hanging="360"/>
      </w:pPr>
      <w:rPr>
        <w:rFonts w:hint="default"/>
      </w:rPr>
    </w:lvl>
    <w:lvl w:ilvl="1" w:tplc="4C090019" w:tentative="1">
      <w:start w:val="1"/>
      <w:numFmt w:val="lowerLetter"/>
      <w:lvlText w:val="%2."/>
      <w:lvlJc w:val="left"/>
      <w:pPr>
        <w:ind w:left="1170" w:hanging="360"/>
      </w:pPr>
    </w:lvl>
    <w:lvl w:ilvl="2" w:tplc="4C09001B" w:tentative="1">
      <w:start w:val="1"/>
      <w:numFmt w:val="lowerRoman"/>
      <w:lvlText w:val="%3."/>
      <w:lvlJc w:val="right"/>
      <w:pPr>
        <w:ind w:left="1890" w:hanging="180"/>
      </w:pPr>
    </w:lvl>
    <w:lvl w:ilvl="3" w:tplc="4C09000F" w:tentative="1">
      <w:start w:val="1"/>
      <w:numFmt w:val="decimal"/>
      <w:lvlText w:val="%4."/>
      <w:lvlJc w:val="left"/>
      <w:pPr>
        <w:ind w:left="2610" w:hanging="360"/>
      </w:pPr>
    </w:lvl>
    <w:lvl w:ilvl="4" w:tplc="4C090019" w:tentative="1">
      <w:start w:val="1"/>
      <w:numFmt w:val="lowerLetter"/>
      <w:lvlText w:val="%5."/>
      <w:lvlJc w:val="left"/>
      <w:pPr>
        <w:ind w:left="3330" w:hanging="360"/>
      </w:pPr>
    </w:lvl>
    <w:lvl w:ilvl="5" w:tplc="4C09001B" w:tentative="1">
      <w:start w:val="1"/>
      <w:numFmt w:val="lowerRoman"/>
      <w:lvlText w:val="%6."/>
      <w:lvlJc w:val="right"/>
      <w:pPr>
        <w:ind w:left="4050" w:hanging="180"/>
      </w:pPr>
    </w:lvl>
    <w:lvl w:ilvl="6" w:tplc="4C09000F" w:tentative="1">
      <w:start w:val="1"/>
      <w:numFmt w:val="decimal"/>
      <w:lvlText w:val="%7."/>
      <w:lvlJc w:val="left"/>
      <w:pPr>
        <w:ind w:left="4770" w:hanging="360"/>
      </w:pPr>
    </w:lvl>
    <w:lvl w:ilvl="7" w:tplc="4C090019" w:tentative="1">
      <w:start w:val="1"/>
      <w:numFmt w:val="lowerLetter"/>
      <w:lvlText w:val="%8."/>
      <w:lvlJc w:val="left"/>
      <w:pPr>
        <w:ind w:left="5490" w:hanging="360"/>
      </w:pPr>
    </w:lvl>
    <w:lvl w:ilvl="8" w:tplc="4C09001B" w:tentative="1">
      <w:start w:val="1"/>
      <w:numFmt w:val="lowerRoman"/>
      <w:lvlText w:val="%9."/>
      <w:lvlJc w:val="right"/>
      <w:pPr>
        <w:ind w:left="6210" w:hanging="180"/>
      </w:pPr>
    </w:lvl>
  </w:abstractNum>
  <w:abstractNum w:abstractNumId="23" w15:restartNumberingAfterBreak="0">
    <w:nsid w:val="6C8E588B"/>
    <w:multiLevelType w:val="multilevel"/>
    <w:tmpl w:val="173A5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423972"/>
    <w:multiLevelType w:val="hybridMultilevel"/>
    <w:tmpl w:val="FA009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CC2471"/>
    <w:multiLevelType w:val="multilevel"/>
    <w:tmpl w:val="7278C9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D408B4"/>
    <w:multiLevelType w:val="multilevel"/>
    <w:tmpl w:val="06DED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F10342"/>
    <w:multiLevelType w:val="multilevel"/>
    <w:tmpl w:val="47B6A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5735374">
    <w:abstractNumId w:val="3"/>
  </w:num>
  <w:num w:numId="2" w16cid:durableId="1581253374">
    <w:abstractNumId w:val="0"/>
  </w:num>
  <w:num w:numId="3" w16cid:durableId="274602864">
    <w:abstractNumId w:val="23"/>
  </w:num>
  <w:num w:numId="4" w16cid:durableId="1629435618">
    <w:abstractNumId w:val="12"/>
  </w:num>
  <w:num w:numId="5" w16cid:durableId="70473064">
    <w:abstractNumId w:val="17"/>
  </w:num>
  <w:num w:numId="6" w16cid:durableId="307245696">
    <w:abstractNumId w:val="13"/>
  </w:num>
  <w:num w:numId="7" w16cid:durableId="1517041506">
    <w:abstractNumId w:val="19"/>
  </w:num>
  <w:num w:numId="8" w16cid:durableId="2091806790">
    <w:abstractNumId w:val="24"/>
  </w:num>
  <w:num w:numId="9" w16cid:durableId="316227680">
    <w:abstractNumId w:val="20"/>
  </w:num>
  <w:num w:numId="10" w16cid:durableId="2144888534">
    <w:abstractNumId w:val="9"/>
  </w:num>
  <w:num w:numId="11" w16cid:durableId="1672293642">
    <w:abstractNumId w:val="21"/>
  </w:num>
  <w:num w:numId="12" w16cid:durableId="152766281">
    <w:abstractNumId w:val="14"/>
  </w:num>
  <w:num w:numId="13" w16cid:durableId="1207644518">
    <w:abstractNumId w:val="11"/>
  </w:num>
  <w:num w:numId="14" w16cid:durableId="1321619409">
    <w:abstractNumId w:val="8"/>
  </w:num>
  <w:num w:numId="15" w16cid:durableId="122312614">
    <w:abstractNumId w:val="16"/>
  </w:num>
  <w:num w:numId="16" w16cid:durableId="2105108181">
    <w:abstractNumId w:val="25"/>
  </w:num>
  <w:num w:numId="17" w16cid:durableId="415246377">
    <w:abstractNumId w:val="5"/>
  </w:num>
  <w:num w:numId="18" w16cid:durableId="1834756886">
    <w:abstractNumId w:val="22"/>
  </w:num>
  <w:num w:numId="19" w16cid:durableId="1108888901">
    <w:abstractNumId w:val="27"/>
  </w:num>
  <w:num w:numId="20" w16cid:durableId="1280187536">
    <w:abstractNumId w:val="4"/>
  </w:num>
  <w:num w:numId="21" w16cid:durableId="1559707791">
    <w:abstractNumId w:val="1"/>
  </w:num>
  <w:num w:numId="22" w16cid:durableId="1735658838">
    <w:abstractNumId w:val="26"/>
  </w:num>
  <w:num w:numId="23" w16cid:durableId="1978290626">
    <w:abstractNumId w:val="10"/>
  </w:num>
  <w:num w:numId="24" w16cid:durableId="1889755878">
    <w:abstractNumId w:val="18"/>
  </w:num>
  <w:num w:numId="25" w16cid:durableId="1819953671">
    <w:abstractNumId w:val="15"/>
  </w:num>
  <w:num w:numId="26" w16cid:durableId="1992054196">
    <w:abstractNumId w:val="7"/>
  </w:num>
  <w:num w:numId="27" w16cid:durableId="340936745">
    <w:abstractNumId w:val="6"/>
  </w:num>
  <w:num w:numId="28" w16cid:durableId="851994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AB6"/>
    <w:rsid w:val="00054092"/>
    <w:rsid w:val="00107FF0"/>
    <w:rsid w:val="001219FF"/>
    <w:rsid w:val="00175365"/>
    <w:rsid w:val="0018470C"/>
    <w:rsid w:val="00191473"/>
    <w:rsid w:val="00193F68"/>
    <w:rsid w:val="001A56A9"/>
    <w:rsid w:val="002010A0"/>
    <w:rsid w:val="00224A03"/>
    <w:rsid w:val="00231467"/>
    <w:rsid w:val="00246803"/>
    <w:rsid w:val="00287A60"/>
    <w:rsid w:val="002A4FD6"/>
    <w:rsid w:val="002B4F35"/>
    <w:rsid w:val="002C5DBA"/>
    <w:rsid w:val="002E5AE7"/>
    <w:rsid w:val="003016B0"/>
    <w:rsid w:val="0031160C"/>
    <w:rsid w:val="00316A99"/>
    <w:rsid w:val="00320768"/>
    <w:rsid w:val="0033376F"/>
    <w:rsid w:val="00362A79"/>
    <w:rsid w:val="003B354A"/>
    <w:rsid w:val="003E26A8"/>
    <w:rsid w:val="0040799E"/>
    <w:rsid w:val="00425850"/>
    <w:rsid w:val="00443914"/>
    <w:rsid w:val="00497A43"/>
    <w:rsid w:val="004A6B00"/>
    <w:rsid w:val="004C6969"/>
    <w:rsid w:val="004C7D2B"/>
    <w:rsid w:val="004D6083"/>
    <w:rsid w:val="00502C16"/>
    <w:rsid w:val="005203D2"/>
    <w:rsid w:val="00535087"/>
    <w:rsid w:val="005441A5"/>
    <w:rsid w:val="00581690"/>
    <w:rsid w:val="005B52B1"/>
    <w:rsid w:val="005C2AB6"/>
    <w:rsid w:val="005D6F62"/>
    <w:rsid w:val="005E40B3"/>
    <w:rsid w:val="005F7064"/>
    <w:rsid w:val="00632919"/>
    <w:rsid w:val="00675583"/>
    <w:rsid w:val="006A57F9"/>
    <w:rsid w:val="006B5EDE"/>
    <w:rsid w:val="006D7610"/>
    <w:rsid w:val="006E49F3"/>
    <w:rsid w:val="007117E2"/>
    <w:rsid w:val="00711CE4"/>
    <w:rsid w:val="007337BB"/>
    <w:rsid w:val="00742ED0"/>
    <w:rsid w:val="0076234C"/>
    <w:rsid w:val="00763B88"/>
    <w:rsid w:val="00770132"/>
    <w:rsid w:val="007831D5"/>
    <w:rsid w:val="007A116E"/>
    <w:rsid w:val="007A7B8D"/>
    <w:rsid w:val="007D5A4A"/>
    <w:rsid w:val="00802997"/>
    <w:rsid w:val="00804B6B"/>
    <w:rsid w:val="00834ECC"/>
    <w:rsid w:val="00857DAD"/>
    <w:rsid w:val="00863E6C"/>
    <w:rsid w:val="008723D6"/>
    <w:rsid w:val="008776AD"/>
    <w:rsid w:val="008B536D"/>
    <w:rsid w:val="008D2CA2"/>
    <w:rsid w:val="008D74C0"/>
    <w:rsid w:val="00916D8C"/>
    <w:rsid w:val="009252AE"/>
    <w:rsid w:val="009258FF"/>
    <w:rsid w:val="0093477E"/>
    <w:rsid w:val="00965DA5"/>
    <w:rsid w:val="00966A31"/>
    <w:rsid w:val="00975B69"/>
    <w:rsid w:val="00990BE2"/>
    <w:rsid w:val="009B7B0B"/>
    <w:rsid w:val="009C0F49"/>
    <w:rsid w:val="009D724B"/>
    <w:rsid w:val="009E3073"/>
    <w:rsid w:val="009F2DE1"/>
    <w:rsid w:val="00A04734"/>
    <w:rsid w:val="00A07C02"/>
    <w:rsid w:val="00A23C5F"/>
    <w:rsid w:val="00A40A7F"/>
    <w:rsid w:val="00A55191"/>
    <w:rsid w:val="00A6021B"/>
    <w:rsid w:val="00AA2EC1"/>
    <w:rsid w:val="00AB01A1"/>
    <w:rsid w:val="00AB64C9"/>
    <w:rsid w:val="00AD3ED5"/>
    <w:rsid w:val="00AE792F"/>
    <w:rsid w:val="00B13D1B"/>
    <w:rsid w:val="00B6468F"/>
    <w:rsid w:val="00B747AB"/>
    <w:rsid w:val="00BB4B64"/>
    <w:rsid w:val="00BB7389"/>
    <w:rsid w:val="00BF6EEF"/>
    <w:rsid w:val="00C0619B"/>
    <w:rsid w:val="00C554DF"/>
    <w:rsid w:val="00C648F3"/>
    <w:rsid w:val="00C740E5"/>
    <w:rsid w:val="00CC7A53"/>
    <w:rsid w:val="00CE58B3"/>
    <w:rsid w:val="00CF2E5C"/>
    <w:rsid w:val="00CF474D"/>
    <w:rsid w:val="00CF6123"/>
    <w:rsid w:val="00CF6688"/>
    <w:rsid w:val="00D07112"/>
    <w:rsid w:val="00D16CF2"/>
    <w:rsid w:val="00D20ADD"/>
    <w:rsid w:val="00D314C9"/>
    <w:rsid w:val="00D513C3"/>
    <w:rsid w:val="00D520F9"/>
    <w:rsid w:val="00D572F6"/>
    <w:rsid w:val="00D805AA"/>
    <w:rsid w:val="00DC0018"/>
    <w:rsid w:val="00DC113A"/>
    <w:rsid w:val="00DC1CEF"/>
    <w:rsid w:val="00DD08DB"/>
    <w:rsid w:val="00DE0AB2"/>
    <w:rsid w:val="00E05279"/>
    <w:rsid w:val="00E05544"/>
    <w:rsid w:val="00E06BE4"/>
    <w:rsid w:val="00E13728"/>
    <w:rsid w:val="00E42E82"/>
    <w:rsid w:val="00EB0B32"/>
    <w:rsid w:val="00EF1187"/>
    <w:rsid w:val="00F342CE"/>
    <w:rsid w:val="00F80330"/>
    <w:rsid w:val="00F9006A"/>
    <w:rsid w:val="00FC3688"/>
    <w:rsid w:val="00FE20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4D192"/>
  <w15:chartTrackingRefBased/>
  <w15:docId w15:val="{97B4CE88-DF7F-43F3-88A5-5DEC2DBB2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2A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2A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2A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2A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2A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2A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2A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2A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2A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A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2A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2A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2A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2A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2A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2A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2A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2AB6"/>
    <w:rPr>
      <w:rFonts w:eastAsiaTheme="majorEastAsia" w:cstheme="majorBidi"/>
      <w:color w:val="272727" w:themeColor="text1" w:themeTint="D8"/>
    </w:rPr>
  </w:style>
  <w:style w:type="paragraph" w:styleId="Title">
    <w:name w:val="Title"/>
    <w:basedOn w:val="Normal"/>
    <w:next w:val="Normal"/>
    <w:link w:val="TitleChar"/>
    <w:uiPriority w:val="10"/>
    <w:qFormat/>
    <w:rsid w:val="005C2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2A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2A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2A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2AB6"/>
    <w:pPr>
      <w:spacing w:before="160"/>
      <w:jc w:val="center"/>
    </w:pPr>
    <w:rPr>
      <w:i/>
      <w:iCs/>
      <w:color w:val="404040" w:themeColor="text1" w:themeTint="BF"/>
    </w:rPr>
  </w:style>
  <w:style w:type="character" w:customStyle="1" w:styleId="QuoteChar">
    <w:name w:val="Quote Char"/>
    <w:basedOn w:val="DefaultParagraphFont"/>
    <w:link w:val="Quote"/>
    <w:uiPriority w:val="29"/>
    <w:rsid w:val="005C2AB6"/>
    <w:rPr>
      <w:i/>
      <w:iCs/>
      <w:color w:val="404040" w:themeColor="text1" w:themeTint="BF"/>
    </w:rPr>
  </w:style>
  <w:style w:type="paragraph" w:styleId="ListParagraph">
    <w:name w:val="List Paragraph"/>
    <w:aliases w:val="Numbered List Paragraph,List Paragraph1,Bullets,List Paragraph (numbered (a)),References,WB List Paragraph,body bullets,Liste 1,List Bullet Mary,List Paragraph nowy,Ha,Dot pt,F5 List Paragraph,No Spacing1,List Paragraph Char Char Char"/>
    <w:basedOn w:val="Normal"/>
    <w:link w:val="ListParagraphChar"/>
    <w:uiPriority w:val="34"/>
    <w:qFormat/>
    <w:rsid w:val="005C2AB6"/>
    <w:pPr>
      <w:ind w:left="720"/>
      <w:contextualSpacing/>
    </w:pPr>
  </w:style>
  <w:style w:type="character" w:styleId="IntenseEmphasis">
    <w:name w:val="Intense Emphasis"/>
    <w:basedOn w:val="DefaultParagraphFont"/>
    <w:uiPriority w:val="21"/>
    <w:qFormat/>
    <w:rsid w:val="005C2AB6"/>
    <w:rPr>
      <w:i/>
      <w:iCs/>
      <w:color w:val="0F4761" w:themeColor="accent1" w:themeShade="BF"/>
    </w:rPr>
  </w:style>
  <w:style w:type="paragraph" w:styleId="IntenseQuote">
    <w:name w:val="Intense Quote"/>
    <w:basedOn w:val="Normal"/>
    <w:next w:val="Normal"/>
    <w:link w:val="IntenseQuoteChar"/>
    <w:uiPriority w:val="30"/>
    <w:qFormat/>
    <w:rsid w:val="005C2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2AB6"/>
    <w:rPr>
      <w:i/>
      <w:iCs/>
      <w:color w:val="0F4761" w:themeColor="accent1" w:themeShade="BF"/>
    </w:rPr>
  </w:style>
  <w:style w:type="character" w:styleId="IntenseReference">
    <w:name w:val="Intense Reference"/>
    <w:basedOn w:val="DefaultParagraphFont"/>
    <w:uiPriority w:val="32"/>
    <w:qFormat/>
    <w:rsid w:val="005C2AB6"/>
    <w:rPr>
      <w:b/>
      <w:bCs/>
      <w:smallCaps/>
      <w:color w:val="0F4761" w:themeColor="accent1" w:themeShade="BF"/>
      <w:spacing w:val="5"/>
    </w:rPr>
  </w:style>
  <w:style w:type="character" w:customStyle="1" w:styleId="ListParagraphChar">
    <w:name w:val="List Paragraph Char"/>
    <w:aliases w:val="Numbered List Paragraph Char,List Paragraph1 Char,Bullets Char,List Paragraph (numbered (a)) Char,References Char,WB List Paragraph Char,body bullets Char,Liste 1 Char,List Bullet Mary Char,List Paragraph nowy Char,Ha Char"/>
    <w:link w:val="ListParagraph"/>
    <w:uiPriority w:val="34"/>
    <w:qFormat/>
    <w:locked/>
    <w:rsid w:val="003E26A8"/>
  </w:style>
  <w:style w:type="paragraph" w:customStyle="1" w:styleId="Default">
    <w:name w:val="Default"/>
    <w:rsid w:val="002A4FD6"/>
    <w:pPr>
      <w:autoSpaceDE w:val="0"/>
      <w:autoSpaceDN w:val="0"/>
      <w:adjustRightInd w:val="0"/>
      <w:spacing w:after="0" w:line="240" w:lineRule="auto"/>
    </w:pPr>
    <w:rPr>
      <w:rFonts w:ascii="___WRD_EMBED_SUB_242" w:hAnsi="___WRD_EMBED_SUB_242" w:cs="___WRD_EMBED_SUB_242"/>
      <w:color w:val="000000"/>
      <w:kern w:val="0"/>
      <w:sz w:val="24"/>
      <w:szCs w:val="24"/>
    </w:rPr>
  </w:style>
  <w:style w:type="paragraph" w:styleId="Header">
    <w:name w:val="header"/>
    <w:basedOn w:val="Normal"/>
    <w:link w:val="HeaderChar"/>
    <w:uiPriority w:val="99"/>
    <w:unhideWhenUsed/>
    <w:rsid w:val="000540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092"/>
  </w:style>
  <w:style w:type="paragraph" w:styleId="Footer">
    <w:name w:val="footer"/>
    <w:basedOn w:val="Normal"/>
    <w:link w:val="FooterChar"/>
    <w:uiPriority w:val="99"/>
    <w:unhideWhenUsed/>
    <w:rsid w:val="00054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092"/>
  </w:style>
  <w:style w:type="table" w:styleId="TableGrid">
    <w:name w:val="Table Grid"/>
    <w:basedOn w:val="TableNormal"/>
    <w:uiPriority w:val="39"/>
    <w:rsid w:val="00CF6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010A0"/>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83388">
      <w:bodyDiv w:val="1"/>
      <w:marLeft w:val="0"/>
      <w:marRight w:val="0"/>
      <w:marTop w:val="0"/>
      <w:marBottom w:val="0"/>
      <w:divBdr>
        <w:top w:val="none" w:sz="0" w:space="0" w:color="auto"/>
        <w:left w:val="none" w:sz="0" w:space="0" w:color="auto"/>
        <w:bottom w:val="none" w:sz="0" w:space="0" w:color="auto"/>
        <w:right w:val="none" w:sz="0" w:space="0" w:color="auto"/>
      </w:divBdr>
    </w:div>
    <w:div w:id="770203065">
      <w:bodyDiv w:val="1"/>
      <w:marLeft w:val="0"/>
      <w:marRight w:val="0"/>
      <w:marTop w:val="0"/>
      <w:marBottom w:val="0"/>
      <w:divBdr>
        <w:top w:val="none" w:sz="0" w:space="0" w:color="auto"/>
        <w:left w:val="none" w:sz="0" w:space="0" w:color="auto"/>
        <w:bottom w:val="none" w:sz="0" w:space="0" w:color="auto"/>
        <w:right w:val="none" w:sz="0" w:space="0" w:color="auto"/>
      </w:divBdr>
    </w:div>
    <w:div w:id="871500588">
      <w:bodyDiv w:val="1"/>
      <w:marLeft w:val="0"/>
      <w:marRight w:val="0"/>
      <w:marTop w:val="0"/>
      <w:marBottom w:val="0"/>
      <w:divBdr>
        <w:top w:val="none" w:sz="0" w:space="0" w:color="auto"/>
        <w:left w:val="none" w:sz="0" w:space="0" w:color="auto"/>
        <w:bottom w:val="none" w:sz="0" w:space="0" w:color="auto"/>
        <w:right w:val="none" w:sz="0" w:space="0" w:color="auto"/>
      </w:divBdr>
    </w:div>
    <w:div w:id="954367850">
      <w:bodyDiv w:val="1"/>
      <w:marLeft w:val="0"/>
      <w:marRight w:val="0"/>
      <w:marTop w:val="0"/>
      <w:marBottom w:val="0"/>
      <w:divBdr>
        <w:top w:val="none" w:sz="0" w:space="0" w:color="auto"/>
        <w:left w:val="none" w:sz="0" w:space="0" w:color="auto"/>
        <w:bottom w:val="none" w:sz="0" w:space="0" w:color="auto"/>
        <w:right w:val="none" w:sz="0" w:space="0" w:color="auto"/>
      </w:divBdr>
    </w:div>
    <w:div w:id="1094591652">
      <w:bodyDiv w:val="1"/>
      <w:marLeft w:val="0"/>
      <w:marRight w:val="0"/>
      <w:marTop w:val="0"/>
      <w:marBottom w:val="0"/>
      <w:divBdr>
        <w:top w:val="none" w:sz="0" w:space="0" w:color="auto"/>
        <w:left w:val="none" w:sz="0" w:space="0" w:color="auto"/>
        <w:bottom w:val="none" w:sz="0" w:space="0" w:color="auto"/>
        <w:right w:val="none" w:sz="0" w:space="0" w:color="auto"/>
      </w:divBdr>
    </w:div>
    <w:div w:id="1146239227">
      <w:bodyDiv w:val="1"/>
      <w:marLeft w:val="0"/>
      <w:marRight w:val="0"/>
      <w:marTop w:val="0"/>
      <w:marBottom w:val="0"/>
      <w:divBdr>
        <w:top w:val="none" w:sz="0" w:space="0" w:color="auto"/>
        <w:left w:val="none" w:sz="0" w:space="0" w:color="auto"/>
        <w:bottom w:val="none" w:sz="0" w:space="0" w:color="auto"/>
        <w:right w:val="none" w:sz="0" w:space="0" w:color="auto"/>
      </w:divBdr>
    </w:div>
    <w:div w:id="1167983637">
      <w:bodyDiv w:val="1"/>
      <w:marLeft w:val="0"/>
      <w:marRight w:val="0"/>
      <w:marTop w:val="0"/>
      <w:marBottom w:val="0"/>
      <w:divBdr>
        <w:top w:val="none" w:sz="0" w:space="0" w:color="auto"/>
        <w:left w:val="none" w:sz="0" w:space="0" w:color="auto"/>
        <w:bottom w:val="none" w:sz="0" w:space="0" w:color="auto"/>
        <w:right w:val="none" w:sz="0" w:space="0" w:color="auto"/>
      </w:divBdr>
    </w:div>
    <w:div w:id="1351252779">
      <w:bodyDiv w:val="1"/>
      <w:marLeft w:val="0"/>
      <w:marRight w:val="0"/>
      <w:marTop w:val="0"/>
      <w:marBottom w:val="0"/>
      <w:divBdr>
        <w:top w:val="none" w:sz="0" w:space="0" w:color="auto"/>
        <w:left w:val="none" w:sz="0" w:space="0" w:color="auto"/>
        <w:bottom w:val="none" w:sz="0" w:space="0" w:color="auto"/>
        <w:right w:val="none" w:sz="0" w:space="0" w:color="auto"/>
      </w:divBdr>
    </w:div>
    <w:div w:id="1416320205">
      <w:bodyDiv w:val="1"/>
      <w:marLeft w:val="0"/>
      <w:marRight w:val="0"/>
      <w:marTop w:val="0"/>
      <w:marBottom w:val="0"/>
      <w:divBdr>
        <w:top w:val="none" w:sz="0" w:space="0" w:color="auto"/>
        <w:left w:val="none" w:sz="0" w:space="0" w:color="auto"/>
        <w:bottom w:val="none" w:sz="0" w:space="0" w:color="auto"/>
        <w:right w:val="none" w:sz="0" w:space="0" w:color="auto"/>
      </w:divBdr>
    </w:div>
    <w:div w:id="1476991395">
      <w:bodyDiv w:val="1"/>
      <w:marLeft w:val="0"/>
      <w:marRight w:val="0"/>
      <w:marTop w:val="0"/>
      <w:marBottom w:val="0"/>
      <w:divBdr>
        <w:top w:val="none" w:sz="0" w:space="0" w:color="auto"/>
        <w:left w:val="none" w:sz="0" w:space="0" w:color="auto"/>
        <w:bottom w:val="none" w:sz="0" w:space="0" w:color="auto"/>
        <w:right w:val="none" w:sz="0" w:space="0" w:color="auto"/>
      </w:divBdr>
    </w:div>
    <w:div w:id="1499540656">
      <w:bodyDiv w:val="1"/>
      <w:marLeft w:val="0"/>
      <w:marRight w:val="0"/>
      <w:marTop w:val="0"/>
      <w:marBottom w:val="0"/>
      <w:divBdr>
        <w:top w:val="none" w:sz="0" w:space="0" w:color="auto"/>
        <w:left w:val="none" w:sz="0" w:space="0" w:color="auto"/>
        <w:bottom w:val="none" w:sz="0" w:space="0" w:color="auto"/>
        <w:right w:val="none" w:sz="0" w:space="0" w:color="auto"/>
      </w:divBdr>
    </w:div>
    <w:div w:id="1509515444">
      <w:bodyDiv w:val="1"/>
      <w:marLeft w:val="0"/>
      <w:marRight w:val="0"/>
      <w:marTop w:val="0"/>
      <w:marBottom w:val="0"/>
      <w:divBdr>
        <w:top w:val="none" w:sz="0" w:space="0" w:color="auto"/>
        <w:left w:val="none" w:sz="0" w:space="0" w:color="auto"/>
        <w:bottom w:val="none" w:sz="0" w:space="0" w:color="auto"/>
        <w:right w:val="none" w:sz="0" w:space="0" w:color="auto"/>
      </w:divBdr>
    </w:div>
    <w:div w:id="1651904452">
      <w:bodyDiv w:val="1"/>
      <w:marLeft w:val="0"/>
      <w:marRight w:val="0"/>
      <w:marTop w:val="0"/>
      <w:marBottom w:val="0"/>
      <w:divBdr>
        <w:top w:val="none" w:sz="0" w:space="0" w:color="auto"/>
        <w:left w:val="none" w:sz="0" w:space="0" w:color="auto"/>
        <w:bottom w:val="none" w:sz="0" w:space="0" w:color="auto"/>
        <w:right w:val="none" w:sz="0" w:space="0" w:color="auto"/>
      </w:divBdr>
      <w:divsChild>
        <w:div w:id="1599748038">
          <w:marLeft w:val="0"/>
          <w:marRight w:val="0"/>
          <w:marTop w:val="0"/>
          <w:marBottom w:val="0"/>
          <w:divBdr>
            <w:top w:val="none" w:sz="0" w:space="0" w:color="auto"/>
            <w:left w:val="none" w:sz="0" w:space="0" w:color="auto"/>
            <w:bottom w:val="none" w:sz="0" w:space="0" w:color="auto"/>
            <w:right w:val="none" w:sz="0" w:space="0" w:color="auto"/>
          </w:divBdr>
          <w:divsChild>
            <w:div w:id="67122069">
              <w:marLeft w:val="0"/>
              <w:marRight w:val="0"/>
              <w:marTop w:val="0"/>
              <w:marBottom w:val="0"/>
              <w:divBdr>
                <w:top w:val="none" w:sz="0" w:space="0" w:color="auto"/>
                <w:left w:val="none" w:sz="0" w:space="0" w:color="auto"/>
                <w:bottom w:val="none" w:sz="0" w:space="0" w:color="auto"/>
                <w:right w:val="none" w:sz="0" w:space="0" w:color="auto"/>
              </w:divBdr>
              <w:divsChild>
                <w:div w:id="328605928">
                  <w:marLeft w:val="0"/>
                  <w:marRight w:val="0"/>
                  <w:marTop w:val="0"/>
                  <w:marBottom w:val="0"/>
                  <w:divBdr>
                    <w:top w:val="none" w:sz="0" w:space="0" w:color="auto"/>
                    <w:left w:val="none" w:sz="0" w:space="0" w:color="auto"/>
                    <w:bottom w:val="none" w:sz="0" w:space="0" w:color="auto"/>
                    <w:right w:val="none" w:sz="0" w:space="0" w:color="auto"/>
                  </w:divBdr>
                  <w:divsChild>
                    <w:div w:id="1503593059">
                      <w:marLeft w:val="0"/>
                      <w:marRight w:val="0"/>
                      <w:marTop w:val="0"/>
                      <w:marBottom w:val="0"/>
                      <w:divBdr>
                        <w:top w:val="none" w:sz="0" w:space="0" w:color="auto"/>
                        <w:left w:val="none" w:sz="0" w:space="0" w:color="auto"/>
                        <w:bottom w:val="none" w:sz="0" w:space="0" w:color="auto"/>
                        <w:right w:val="none" w:sz="0" w:space="0" w:color="auto"/>
                      </w:divBdr>
                      <w:divsChild>
                        <w:div w:id="2128574701">
                          <w:marLeft w:val="0"/>
                          <w:marRight w:val="0"/>
                          <w:marTop w:val="0"/>
                          <w:marBottom w:val="0"/>
                          <w:divBdr>
                            <w:top w:val="none" w:sz="0" w:space="0" w:color="auto"/>
                            <w:left w:val="none" w:sz="0" w:space="0" w:color="auto"/>
                            <w:bottom w:val="none" w:sz="0" w:space="0" w:color="auto"/>
                            <w:right w:val="none" w:sz="0" w:space="0" w:color="auto"/>
                          </w:divBdr>
                          <w:divsChild>
                            <w:div w:id="676811602">
                              <w:marLeft w:val="0"/>
                              <w:marRight w:val="0"/>
                              <w:marTop w:val="0"/>
                              <w:marBottom w:val="0"/>
                              <w:divBdr>
                                <w:top w:val="none" w:sz="0" w:space="0" w:color="auto"/>
                                <w:left w:val="none" w:sz="0" w:space="0" w:color="auto"/>
                                <w:bottom w:val="none" w:sz="0" w:space="0" w:color="auto"/>
                                <w:right w:val="none" w:sz="0" w:space="0" w:color="auto"/>
                              </w:divBdr>
                              <w:divsChild>
                                <w:div w:id="44183947">
                                  <w:marLeft w:val="0"/>
                                  <w:marRight w:val="0"/>
                                  <w:marTop w:val="0"/>
                                  <w:marBottom w:val="0"/>
                                  <w:divBdr>
                                    <w:top w:val="none" w:sz="0" w:space="0" w:color="auto"/>
                                    <w:left w:val="none" w:sz="0" w:space="0" w:color="auto"/>
                                    <w:bottom w:val="none" w:sz="0" w:space="0" w:color="auto"/>
                                    <w:right w:val="none" w:sz="0" w:space="0" w:color="auto"/>
                                  </w:divBdr>
                                  <w:divsChild>
                                    <w:div w:id="845442523">
                                      <w:marLeft w:val="0"/>
                                      <w:marRight w:val="0"/>
                                      <w:marTop w:val="0"/>
                                      <w:marBottom w:val="0"/>
                                      <w:divBdr>
                                        <w:top w:val="none" w:sz="0" w:space="0" w:color="auto"/>
                                        <w:left w:val="none" w:sz="0" w:space="0" w:color="auto"/>
                                        <w:bottom w:val="none" w:sz="0" w:space="0" w:color="auto"/>
                                        <w:right w:val="none" w:sz="0" w:space="0" w:color="auto"/>
                                      </w:divBdr>
                                      <w:divsChild>
                                        <w:div w:id="2052420777">
                                          <w:marLeft w:val="0"/>
                                          <w:marRight w:val="0"/>
                                          <w:marTop w:val="0"/>
                                          <w:marBottom w:val="0"/>
                                          <w:divBdr>
                                            <w:top w:val="none" w:sz="0" w:space="0" w:color="auto"/>
                                            <w:left w:val="none" w:sz="0" w:space="0" w:color="auto"/>
                                            <w:bottom w:val="none" w:sz="0" w:space="0" w:color="auto"/>
                                            <w:right w:val="none" w:sz="0" w:space="0" w:color="auto"/>
                                          </w:divBdr>
                                          <w:divsChild>
                                            <w:div w:id="1130132668">
                                              <w:marLeft w:val="0"/>
                                              <w:marRight w:val="0"/>
                                              <w:marTop w:val="0"/>
                                              <w:marBottom w:val="0"/>
                                              <w:divBdr>
                                                <w:top w:val="none" w:sz="0" w:space="0" w:color="auto"/>
                                                <w:left w:val="none" w:sz="0" w:space="0" w:color="auto"/>
                                                <w:bottom w:val="none" w:sz="0" w:space="0" w:color="auto"/>
                                                <w:right w:val="none" w:sz="0" w:space="0" w:color="auto"/>
                                              </w:divBdr>
                                              <w:divsChild>
                                                <w:div w:id="442966477">
                                                  <w:marLeft w:val="0"/>
                                                  <w:marRight w:val="0"/>
                                                  <w:marTop w:val="0"/>
                                                  <w:marBottom w:val="0"/>
                                                  <w:divBdr>
                                                    <w:top w:val="none" w:sz="0" w:space="0" w:color="auto"/>
                                                    <w:left w:val="none" w:sz="0" w:space="0" w:color="auto"/>
                                                    <w:bottom w:val="none" w:sz="0" w:space="0" w:color="auto"/>
                                                    <w:right w:val="none" w:sz="0" w:space="0" w:color="auto"/>
                                                  </w:divBdr>
                                                  <w:divsChild>
                                                    <w:div w:id="18810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8568680">
          <w:marLeft w:val="0"/>
          <w:marRight w:val="0"/>
          <w:marTop w:val="0"/>
          <w:marBottom w:val="0"/>
          <w:divBdr>
            <w:top w:val="none" w:sz="0" w:space="0" w:color="auto"/>
            <w:left w:val="none" w:sz="0" w:space="0" w:color="auto"/>
            <w:bottom w:val="none" w:sz="0" w:space="0" w:color="auto"/>
            <w:right w:val="none" w:sz="0" w:space="0" w:color="auto"/>
          </w:divBdr>
          <w:divsChild>
            <w:div w:id="803886805">
              <w:marLeft w:val="0"/>
              <w:marRight w:val="0"/>
              <w:marTop w:val="0"/>
              <w:marBottom w:val="0"/>
              <w:divBdr>
                <w:top w:val="none" w:sz="0" w:space="0" w:color="auto"/>
                <w:left w:val="none" w:sz="0" w:space="0" w:color="auto"/>
                <w:bottom w:val="none" w:sz="0" w:space="0" w:color="auto"/>
                <w:right w:val="none" w:sz="0" w:space="0" w:color="auto"/>
              </w:divBdr>
              <w:divsChild>
                <w:div w:id="27267044">
                  <w:marLeft w:val="0"/>
                  <w:marRight w:val="0"/>
                  <w:marTop w:val="0"/>
                  <w:marBottom w:val="0"/>
                  <w:divBdr>
                    <w:top w:val="none" w:sz="0" w:space="0" w:color="auto"/>
                    <w:left w:val="none" w:sz="0" w:space="0" w:color="auto"/>
                    <w:bottom w:val="none" w:sz="0" w:space="0" w:color="auto"/>
                    <w:right w:val="none" w:sz="0" w:space="0" w:color="auto"/>
                  </w:divBdr>
                  <w:divsChild>
                    <w:div w:id="1037390240">
                      <w:marLeft w:val="0"/>
                      <w:marRight w:val="0"/>
                      <w:marTop w:val="0"/>
                      <w:marBottom w:val="0"/>
                      <w:divBdr>
                        <w:top w:val="none" w:sz="0" w:space="0" w:color="auto"/>
                        <w:left w:val="none" w:sz="0" w:space="0" w:color="auto"/>
                        <w:bottom w:val="none" w:sz="0" w:space="0" w:color="auto"/>
                        <w:right w:val="none" w:sz="0" w:space="0" w:color="auto"/>
                      </w:divBdr>
                      <w:divsChild>
                        <w:div w:id="192691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805114">
      <w:bodyDiv w:val="1"/>
      <w:marLeft w:val="0"/>
      <w:marRight w:val="0"/>
      <w:marTop w:val="0"/>
      <w:marBottom w:val="0"/>
      <w:divBdr>
        <w:top w:val="none" w:sz="0" w:space="0" w:color="auto"/>
        <w:left w:val="none" w:sz="0" w:space="0" w:color="auto"/>
        <w:bottom w:val="none" w:sz="0" w:space="0" w:color="auto"/>
        <w:right w:val="none" w:sz="0" w:space="0" w:color="auto"/>
      </w:divBdr>
    </w:div>
    <w:div w:id="2027250520">
      <w:bodyDiv w:val="1"/>
      <w:marLeft w:val="0"/>
      <w:marRight w:val="0"/>
      <w:marTop w:val="0"/>
      <w:marBottom w:val="0"/>
      <w:divBdr>
        <w:top w:val="none" w:sz="0" w:space="0" w:color="auto"/>
        <w:left w:val="none" w:sz="0" w:space="0" w:color="auto"/>
        <w:bottom w:val="none" w:sz="0" w:space="0" w:color="auto"/>
        <w:right w:val="none" w:sz="0" w:space="0" w:color="auto"/>
      </w:divBdr>
    </w:div>
    <w:div w:id="2080983249">
      <w:bodyDiv w:val="1"/>
      <w:marLeft w:val="0"/>
      <w:marRight w:val="0"/>
      <w:marTop w:val="0"/>
      <w:marBottom w:val="0"/>
      <w:divBdr>
        <w:top w:val="none" w:sz="0" w:space="0" w:color="auto"/>
        <w:left w:val="none" w:sz="0" w:space="0" w:color="auto"/>
        <w:bottom w:val="none" w:sz="0" w:space="0" w:color="auto"/>
        <w:right w:val="none" w:sz="0" w:space="0" w:color="auto"/>
      </w:divBdr>
    </w:div>
    <w:div w:id="209998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525</Words>
  <Characters>2999</Characters>
  <Application>Microsoft Office Word</Application>
  <DocSecurity>0</DocSecurity>
  <Lines>24</Lines>
  <Paragraphs>7</Paragraphs>
  <ScaleCrop>false</ScaleCrop>
  <Company>Practical Action</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 Ibrahim Idreis</dc:creator>
  <cp:keywords/>
  <dc:description/>
  <cp:lastModifiedBy>Abdulsalam Mohamed</cp:lastModifiedBy>
  <cp:revision>29</cp:revision>
  <cp:lastPrinted>2026-03-03T09:14:00Z</cp:lastPrinted>
  <dcterms:created xsi:type="dcterms:W3CDTF">2026-07-22T10:30:00Z</dcterms:created>
  <dcterms:modified xsi:type="dcterms:W3CDTF">2026-07-27T10:24:00Z</dcterms:modified>
</cp:coreProperties>
</file>